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9D41C" w14:textId="77777777" w:rsidR="00832B38" w:rsidRDefault="00832B38">
      <w:pPr>
        <w:spacing w:after="0" w:line="259" w:lineRule="auto"/>
        <w:ind w:left="0" w:firstLine="0"/>
        <w:jc w:val="left"/>
      </w:pPr>
    </w:p>
    <w:p w14:paraId="3EBB14F5" w14:textId="77777777" w:rsidR="00832B38" w:rsidRDefault="00832B38">
      <w:pPr>
        <w:spacing w:after="85" w:line="259" w:lineRule="auto"/>
        <w:ind w:left="0" w:firstLine="0"/>
        <w:jc w:val="left"/>
      </w:pPr>
    </w:p>
    <w:p w14:paraId="2A1FCC4E" w14:textId="77777777" w:rsidR="00D06B8A" w:rsidRDefault="00700C93" w:rsidP="00D06B8A">
      <w:pPr>
        <w:pStyle w:val="Balk1"/>
        <w:jc w:val="center"/>
        <w:rPr>
          <w:b w:val="0"/>
        </w:rPr>
      </w:pPr>
      <w:r>
        <w:t>ETİK DEĞERLER VE DÜRÜSTLÜK</w:t>
      </w:r>
    </w:p>
    <w:p w14:paraId="20ED82E3" w14:textId="77777777" w:rsidR="00832B38" w:rsidRDefault="00700C93" w:rsidP="00D06B8A">
      <w:pPr>
        <w:pStyle w:val="Balk1"/>
      </w:pPr>
      <w:r>
        <w:t>Etik Kavramı</w:t>
      </w:r>
    </w:p>
    <w:p w14:paraId="52C2FAEE" w14:textId="77777777" w:rsidR="00832B38" w:rsidRDefault="00832B38">
      <w:pPr>
        <w:spacing w:after="26" w:line="259" w:lineRule="auto"/>
        <w:ind w:left="0" w:firstLine="0"/>
        <w:jc w:val="left"/>
      </w:pPr>
    </w:p>
    <w:p w14:paraId="1D216CB5" w14:textId="77777777" w:rsidR="00832B38" w:rsidRDefault="00700C93">
      <w:pPr>
        <w:ind w:left="0" w:firstLine="828"/>
      </w:pPr>
      <w:r>
        <w:t xml:space="preserve">Etik kelimesi köken olarak Eski Yunan'a kadar gider.  Etik evrensel olarak kabul gören kurallardır. </w:t>
      </w:r>
    </w:p>
    <w:p w14:paraId="265412FA" w14:textId="77777777" w:rsidR="00832B38" w:rsidRDefault="00700C93">
      <w:pPr>
        <w:ind w:left="0" w:firstLine="828"/>
      </w:pPr>
      <w:r>
        <w:t xml:space="preserve">Etik; doğruyla yanlışı, haklı ile haksızı, iyiyle kötüyü, adil ile adil olmayanı ayrıt etmek ve doğru, haklı, iyi ve adil olduğuna inandığımız şeyleri yapmaktır. </w:t>
      </w:r>
    </w:p>
    <w:p w14:paraId="0268D5A5" w14:textId="77777777" w:rsidR="00832B38" w:rsidRDefault="00700C93">
      <w:pPr>
        <w:ind w:left="0" w:firstLine="828"/>
      </w:pPr>
      <w:r>
        <w:t xml:space="preserve">Kamu yönetiminde etik kavramı, kamu görevlilerinden beklenen davranış standartları ve ilkelerini ifade eder. </w:t>
      </w:r>
    </w:p>
    <w:p w14:paraId="0AD8BFBC" w14:textId="77777777" w:rsidR="00832B38" w:rsidRDefault="00700C93">
      <w:pPr>
        <w:ind w:left="0" w:firstLine="828"/>
      </w:pPr>
      <w:r>
        <w:t xml:space="preserve">Etik, kamu görevlerinin çalışmaları sırasında kullandıkları, kamu gücünü sınırlayan kontrol ve denge noktalarının bütünüdür. </w:t>
      </w:r>
    </w:p>
    <w:p w14:paraId="384049E5" w14:textId="77777777" w:rsidR="00832B38" w:rsidRDefault="00700C93">
      <w:pPr>
        <w:ind w:left="0" w:firstLine="828"/>
      </w:pPr>
      <w:r>
        <w:t xml:space="preserve">Etik bilincinin devlet yönetiminde tepeden aşağıya kadar var olması, sistemin düzgün işlemesini garanti eder. </w:t>
      </w:r>
    </w:p>
    <w:p w14:paraId="155FA250" w14:textId="53A97B3B" w:rsidR="00832B38" w:rsidRDefault="00700C93" w:rsidP="00F71AB5">
      <w:pPr>
        <w:spacing w:after="8"/>
        <w:ind w:left="120" w:firstLine="708"/>
      </w:pPr>
      <w:r>
        <w:t>Kamu yönetiminde etik dışı faaliyetler her şeyden önce hukuk sistemine ve devlete</w:t>
      </w:r>
      <w:r w:rsidR="00F71AB5">
        <w:t xml:space="preserve"> </w:t>
      </w:r>
      <w:proofErr w:type="gramStart"/>
      <w:r>
        <w:t>olan  güveni</w:t>
      </w:r>
      <w:proofErr w:type="gramEnd"/>
      <w:r>
        <w:t xml:space="preserve">  azaltmaktadır.  </w:t>
      </w:r>
      <w:proofErr w:type="gramStart"/>
      <w:r>
        <w:t>Bunun  sonucunda</w:t>
      </w:r>
      <w:proofErr w:type="gramEnd"/>
      <w:r>
        <w:t xml:space="preserve">  da  toplumun  tüm  kesimlerinde  kuralları </w:t>
      </w:r>
    </w:p>
    <w:p w14:paraId="10E2903C" w14:textId="77777777" w:rsidR="00832B38" w:rsidRDefault="00700C93" w:rsidP="00F71AB5">
      <w:proofErr w:type="gramStart"/>
      <w:r>
        <w:t>çiğneme</w:t>
      </w:r>
      <w:proofErr w:type="gramEnd"/>
      <w:r>
        <w:t xml:space="preserve"> alışkanlığı yaygın bir davranış olarak ortaya çıkmaktadır. </w:t>
      </w:r>
    </w:p>
    <w:p w14:paraId="5EC417F9" w14:textId="77777777" w:rsidR="00832B38" w:rsidRDefault="00700C93">
      <w:pPr>
        <w:ind w:left="0" w:firstLine="828"/>
      </w:pPr>
      <w:proofErr w:type="gramStart"/>
      <w:r>
        <w:t>Kamu  idarelerinde</w:t>
      </w:r>
      <w:proofErr w:type="gramEnd"/>
      <w:r>
        <w:t xml:space="preserve">  etik  değerler  tüm  karar  alma  süreçlerine  ve  her  seviyedeki faaliyetlere nüfuz etmelidir. </w:t>
      </w:r>
    </w:p>
    <w:p w14:paraId="23D8A4EB" w14:textId="77777777" w:rsidR="00832B38" w:rsidRDefault="00700C93">
      <w:pPr>
        <w:spacing w:after="0"/>
        <w:ind w:left="120" w:firstLine="708"/>
      </w:pPr>
      <w:r>
        <w:t xml:space="preserve">Etik altyapının kurulmasıyla birlikte etik dışı davranışlar konusunda açık standartlar belirlenmesi kamu yönetiminde kişisel sınırların çizilmesi ve tüm bunların beyan edilmesi </w:t>
      </w:r>
    </w:p>
    <w:p w14:paraId="493B8FB5" w14:textId="77777777" w:rsidR="00832B38" w:rsidRDefault="00700C93">
      <w:proofErr w:type="gramStart"/>
      <w:r>
        <w:t>gibi</w:t>
      </w:r>
      <w:proofErr w:type="gramEnd"/>
      <w:r>
        <w:t xml:space="preserve"> uygulamalar hayata geçirilecektir. </w:t>
      </w:r>
    </w:p>
    <w:p w14:paraId="0D04DF69" w14:textId="77777777" w:rsidR="00832B38" w:rsidRDefault="00700C93">
      <w:pPr>
        <w:ind w:left="0" w:firstLine="828"/>
      </w:pPr>
      <w:proofErr w:type="gramStart"/>
      <w:r>
        <w:t>Ayrıca  yöneticilerin</w:t>
      </w:r>
      <w:proofErr w:type="gramEnd"/>
      <w:r>
        <w:t xml:space="preserve">  çalışanlarına  örnek  olması,  etik  değerlere  dayalı  kurumsal kültürün yerleşmesi bakımından büyük önem taşımaktadır. </w:t>
      </w:r>
    </w:p>
    <w:p w14:paraId="0EFB6BA8" w14:textId="77777777" w:rsidR="00832B38" w:rsidRDefault="00700C93">
      <w:pPr>
        <w:spacing w:after="7"/>
        <w:ind w:left="120" w:firstLine="708"/>
      </w:pPr>
      <w:r>
        <w:t xml:space="preserve">5176 sayılı Kamu Görevlileri Etik Kurulu Kurulması ve Bazı Kanunlarda değişiklik yapılması hakkında kanun ile kamu görevlilerinin uymaları gereken saydamlık, tarafsızlık, dürüstlük, hesap verilebilirlik, kamu yararını gözetme gibi etik davranış ilkeleri belirlenmiş, </w:t>
      </w:r>
    </w:p>
    <w:p w14:paraId="5E5DBB76" w14:textId="77777777" w:rsidR="00832B38" w:rsidRDefault="00700C93">
      <w:proofErr w:type="gramStart"/>
      <w:r>
        <w:t>uygulamayı</w:t>
      </w:r>
      <w:proofErr w:type="gramEnd"/>
      <w:r>
        <w:t xml:space="preserve"> gözetmek üzere Kamu Görevlileri Etik Kurulu kurulmuştur. </w:t>
      </w:r>
    </w:p>
    <w:p w14:paraId="4CED76E2" w14:textId="77777777" w:rsidR="00832B38" w:rsidRDefault="00700C93">
      <w:pPr>
        <w:spacing w:after="0"/>
        <w:ind w:left="120" w:firstLine="708"/>
      </w:pPr>
      <w:proofErr w:type="gramStart"/>
      <w:r>
        <w:t>Kamu  görevlileri</w:t>
      </w:r>
      <w:proofErr w:type="gramEnd"/>
      <w:r>
        <w:t xml:space="preserve">  etik  davranış  ilkeleri  ile  başvuru  usul  ve  esasları  hakkında yönetmelik ise, kamu görevlilerinin görevlerini yürütürken uymakla yükümlü oldukları etik davranış ilkelerini ve etik sözleşme belgesini içermektedir. </w:t>
      </w:r>
    </w:p>
    <w:p w14:paraId="4CF68DD9" w14:textId="77777777" w:rsidR="00832B38" w:rsidRDefault="00832B38">
      <w:pPr>
        <w:spacing w:after="154" w:line="259" w:lineRule="auto"/>
        <w:ind w:left="0" w:firstLine="0"/>
        <w:jc w:val="left"/>
      </w:pPr>
    </w:p>
    <w:p w14:paraId="29AC9E31" w14:textId="77777777" w:rsidR="00CF4278" w:rsidRDefault="00700C93">
      <w:pPr>
        <w:pStyle w:val="Balk1"/>
        <w:tabs>
          <w:tab w:val="center" w:pos="4670"/>
        </w:tabs>
        <w:ind w:left="0" w:firstLine="0"/>
        <w:rPr>
          <w:b w:val="0"/>
          <w:sz w:val="11"/>
        </w:rPr>
      </w:pPr>
      <w:r>
        <w:rPr>
          <w:b w:val="0"/>
          <w:sz w:val="11"/>
        </w:rPr>
        <w:lastRenderedPageBreak/>
        <w:tab/>
      </w:r>
    </w:p>
    <w:p w14:paraId="5E3D87E7" w14:textId="77777777" w:rsidR="00D06B8A" w:rsidRDefault="00D06B8A" w:rsidP="00CF4278">
      <w:pPr>
        <w:pStyle w:val="Balk1"/>
        <w:tabs>
          <w:tab w:val="center" w:pos="4670"/>
        </w:tabs>
        <w:ind w:left="0" w:firstLine="0"/>
        <w:jc w:val="center"/>
      </w:pPr>
    </w:p>
    <w:p w14:paraId="79939B68" w14:textId="77777777" w:rsidR="00832B38" w:rsidRDefault="00700C93" w:rsidP="00CF4278">
      <w:pPr>
        <w:pStyle w:val="Balk1"/>
        <w:tabs>
          <w:tab w:val="center" w:pos="4670"/>
        </w:tabs>
        <w:ind w:left="0" w:firstLine="0"/>
        <w:jc w:val="center"/>
      </w:pPr>
      <w:r>
        <w:t>ETİK EĞİTİMİ</w:t>
      </w:r>
    </w:p>
    <w:p w14:paraId="2EBDD39A" w14:textId="77777777" w:rsidR="00D06B8A" w:rsidRPr="00D06B8A" w:rsidRDefault="00D06B8A" w:rsidP="00D06B8A"/>
    <w:p w14:paraId="436B874C" w14:textId="77777777" w:rsidR="00832B38" w:rsidRDefault="00700C93">
      <w:pPr>
        <w:spacing w:after="31"/>
        <w:ind w:left="120" w:firstLine="708"/>
      </w:pPr>
      <w:r>
        <w:t xml:space="preserve">Etik ilke ve değerlere dayanan bir kurum kültürü oluşturmanın ön koşullarından birisi de etik eğitimidir. Kamu kurum ve kuruluşlarında istihdam edilen her düzeydeki personel, etik davranış ilkeleri ve bu ilkelere ilişkin sorumlulukları hakkında bilgilendirilmek </w:t>
      </w:r>
    </w:p>
    <w:p w14:paraId="0F324BF9" w14:textId="77777777" w:rsidR="00832B38" w:rsidRDefault="00700C93">
      <w:pPr>
        <w:spacing w:after="208"/>
      </w:pPr>
      <w:proofErr w:type="gramStart"/>
      <w:r>
        <w:t>durumundadır</w:t>
      </w:r>
      <w:proofErr w:type="gramEnd"/>
      <w:r>
        <w:t xml:space="preserve">. </w:t>
      </w:r>
    </w:p>
    <w:p w14:paraId="17994F60" w14:textId="77777777" w:rsidR="00832B38" w:rsidRDefault="00700C93">
      <w:pPr>
        <w:spacing w:after="10"/>
        <w:ind w:left="120" w:firstLine="708"/>
      </w:pPr>
      <w:r>
        <w:t xml:space="preserve">Kamu görevlileri Etik Rehberine göre kurum ve kuruluş yöneticileri, etik davranış ilkelerinin, kamu görevlilerine uygulanan temel, hazırlayıcı ve hizmet içi eğitim </w:t>
      </w:r>
    </w:p>
    <w:p w14:paraId="6F86C706" w14:textId="77777777" w:rsidR="00832B38" w:rsidRDefault="00700C93">
      <w:proofErr w:type="gramStart"/>
      <w:r>
        <w:t>programlarında</w:t>
      </w:r>
      <w:proofErr w:type="gramEnd"/>
      <w:r>
        <w:t xml:space="preserve"> yer almasını teminle yükümlüdür. </w:t>
      </w:r>
    </w:p>
    <w:p w14:paraId="208E3761" w14:textId="77777777" w:rsidR="00832B38" w:rsidRDefault="00700C93">
      <w:pPr>
        <w:spacing w:after="586"/>
        <w:ind w:left="120" w:firstLine="708"/>
      </w:pPr>
      <w:r>
        <w:t xml:space="preserve">Kamu Görevlileri Etik Kurulu tarafından yayımlanan Kamu Görevlileri Etik Rehberinde kamu idarelerinde çalışanların ve yöneticilerin uyması beklenen etik davranış kuralları ayrıntılı olarak belirlenmiştir. </w:t>
      </w:r>
    </w:p>
    <w:p w14:paraId="0AEF4401" w14:textId="77777777" w:rsidR="00832B38" w:rsidRDefault="00832B38" w:rsidP="00D06B8A">
      <w:pPr>
        <w:spacing w:after="0" w:line="259" w:lineRule="auto"/>
        <w:ind w:left="0" w:firstLine="0"/>
        <w:jc w:val="left"/>
      </w:pPr>
    </w:p>
    <w:p w14:paraId="1810A3F2" w14:textId="77777777" w:rsidR="00832B38" w:rsidRDefault="00832B38">
      <w:pPr>
        <w:spacing w:after="44" w:line="259" w:lineRule="auto"/>
        <w:ind w:left="240" w:firstLine="0"/>
        <w:jc w:val="left"/>
      </w:pPr>
    </w:p>
    <w:p w14:paraId="516E3CA0" w14:textId="77777777" w:rsidR="00832B38" w:rsidRDefault="00832B38">
      <w:pPr>
        <w:spacing w:after="64" w:line="259" w:lineRule="auto"/>
        <w:ind w:left="240" w:firstLine="0"/>
        <w:jc w:val="left"/>
      </w:pPr>
    </w:p>
    <w:p w14:paraId="0D18AB6E" w14:textId="77777777" w:rsidR="00832B38" w:rsidRDefault="00700C93">
      <w:pPr>
        <w:pStyle w:val="Balk1"/>
        <w:tabs>
          <w:tab w:val="center" w:pos="240"/>
          <w:tab w:val="center" w:pos="4671"/>
        </w:tabs>
        <w:ind w:left="0" w:firstLine="0"/>
      </w:pPr>
      <w:r>
        <w:rPr>
          <w:rFonts w:ascii="Calibri" w:eastAsia="Calibri" w:hAnsi="Calibri" w:cs="Calibri"/>
          <w:b w:val="0"/>
          <w:sz w:val="22"/>
        </w:rPr>
        <w:tab/>
      </w:r>
      <w:r>
        <w:rPr>
          <w:b w:val="0"/>
          <w:sz w:val="11"/>
        </w:rPr>
        <w:tab/>
      </w:r>
      <w:r>
        <w:t>Kamu Yöneticilerinden Beklenen Etik Davranışlar</w:t>
      </w:r>
    </w:p>
    <w:p w14:paraId="0675649F" w14:textId="77777777" w:rsidR="00832B38" w:rsidRDefault="00700C93">
      <w:pPr>
        <w:tabs>
          <w:tab w:val="center" w:pos="240"/>
          <w:tab w:val="center" w:pos="3203"/>
        </w:tabs>
        <w:ind w:left="0" w:firstLine="0"/>
        <w:jc w:val="left"/>
      </w:pPr>
      <w:r>
        <w:rPr>
          <w:rFonts w:ascii="Calibri" w:eastAsia="Calibri" w:hAnsi="Calibri" w:cs="Calibri"/>
          <w:sz w:val="22"/>
        </w:rPr>
        <w:tab/>
      </w:r>
      <w:r>
        <w:rPr>
          <w:sz w:val="12"/>
        </w:rPr>
        <w:tab/>
      </w:r>
      <w:r>
        <w:t xml:space="preserve">Kamuda yöneticiler görevlerini yerine getirirken; </w:t>
      </w:r>
    </w:p>
    <w:p w14:paraId="60A1CA14" w14:textId="77777777" w:rsidR="00832B38" w:rsidRDefault="00700C93">
      <w:pPr>
        <w:numPr>
          <w:ilvl w:val="0"/>
          <w:numId w:val="1"/>
        </w:numPr>
        <w:spacing w:after="217"/>
        <w:ind w:hanging="348"/>
      </w:pPr>
      <w:r>
        <w:t xml:space="preserve">Kurumun genel amaçlarını, ana hedeflerini ve değerlerini tüm görevlilere </w:t>
      </w:r>
      <w:r>
        <w:rPr>
          <w:sz w:val="12"/>
        </w:rPr>
        <w:tab/>
      </w:r>
      <w:r>
        <w:t xml:space="preserve">bildirmelidirler. </w:t>
      </w:r>
    </w:p>
    <w:p w14:paraId="39D24273" w14:textId="77777777" w:rsidR="00832B38" w:rsidRDefault="00700C93">
      <w:pPr>
        <w:numPr>
          <w:ilvl w:val="0"/>
          <w:numId w:val="1"/>
        </w:numPr>
        <w:spacing w:after="6"/>
        <w:ind w:hanging="348"/>
      </w:pPr>
      <w:r>
        <w:t xml:space="preserve">Davranış beklentilerinin açıkça tanımlandığı ve herhangi bir ihlal varsa belirlenip düzeltildiği olumlu bir çalışma ortamı oluşturulmalıdır. Kurumun faaliyetleri ile ilgili </w:t>
      </w:r>
    </w:p>
    <w:p w14:paraId="524BFFCE" w14:textId="77777777" w:rsidR="00832B38" w:rsidRDefault="00700C93">
      <w:pPr>
        <w:tabs>
          <w:tab w:val="center" w:pos="240"/>
          <w:tab w:val="center" w:pos="2854"/>
        </w:tabs>
        <w:ind w:left="0" w:firstLine="0"/>
        <w:jc w:val="left"/>
      </w:pPr>
      <w:r>
        <w:rPr>
          <w:rFonts w:ascii="Calibri" w:eastAsia="Calibri" w:hAnsi="Calibri" w:cs="Calibri"/>
          <w:sz w:val="22"/>
        </w:rPr>
        <w:tab/>
      </w:r>
      <w:r>
        <w:rPr>
          <w:sz w:val="12"/>
        </w:rPr>
        <w:tab/>
      </w:r>
      <w:proofErr w:type="gramStart"/>
      <w:r>
        <w:t>tüm</w:t>
      </w:r>
      <w:proofErr w:type="gramEnd"/>
      <w:r>
        <w:t xml:space="preserve"> sorumluluğun kabul edilmesi gerekir. </w:t>
      </w:r>
    </w:p>
    <w:p w14:paraId="48A16D5C" w14:textId="77777777" w:rsidR="00832B38" w:rsidRDefault="00700C93">
      <w:pPr>
        <w:numPr>
          <w:ilvl w:val="0"/>
          <w:numId w:val="1"/>
        </w:numPr>
        <w:ind w:hanging="348"/>
      </w:pPr>
      <w:r>
        <w:t xml:space="preserve">Üst görevler için personel seçerken, liyakatlerini ve mevcut davranış ve gelişim potansiyellerinin göz önüne alınması gereklidir. </w:t>
      </w:r>
    </w:p>
    <w:p w14:paraId="73ED2EFF" w14:textId="77777777" w:rsidR="00832B38" w:rsidRDefault="00700C93">
      <w:pPr>
        <w:numPr>
          <w:ilvl w:val="0"/>
          <w:numId w:val="1"/>
        </w:numPr>
        <w:ind w:hanging="348"/>
      </w:pPr>
      <w:r>
        <w:t xml:space="preserve">Tüm personele adil, eşit ve tarafsız davranılmalıdır. </w:t>
      </w:r>
    </w:p>
    <w:p w14:paraId="6D30DEE6" w14:textId="77777777" w:rsidR="00832B38" w:rsidRDefault="00700C93">
      <w:pPr>
        <w:numPr>
          <w:ilvl w:val="0"/>
          <w:numId w:val="1"/>
        </w:numPr>
        <w:ind w:hanging="348"/>
      </w:pPr>
      <w:r>
        <w:t xml:space="preserve">Sorun ve anlaşmazlıkların adil ve hızlı bir şekilde çözülmesi gerekir. </w:t>
      </w:r>
    </w:p>
    <w:p w14:paraId="06E41DE9" w14:textId="77777777" w:rsidR="00832B38" w:rsidRDefault="00700C93">
      <w:pPr>
        <w:numPr>
          <w:ilvl w:val="0"/>
          <w:numId w:val="1"/>
        </w:numPr>
        <w:ind w:hanging="348"/>
      </w:pPr>
      <w:r>
        <w:t xml:space="preserve">Karar ve davranışlarda tutarlı, güvenilir, öngörülebilir, adil ve nesnel olunmalıdır. </w:t>
      </w:r>
    </w:p>
    <w:p w14:paraId="785C2CF6" w14:textId="77777777" w:rsidR="00832B38" w:rsidRDefault="00700C93">
      <w:pPr>
        <w:numPr>
          <w:ilvl w:val="0"/>
          <w:numId w:val="1"/>
        </w:numPr>
        <w:ind w:hanging="348"/>
      </w:pPr>
      <w:r>
        <w:t xml:space="preserve">Etik ilke ve değerler konusunda kişisel olarak örnek davranış gösterilmelidir. </w:t>
      </w:r>
    </w:p>
    <w:p w14:paraId="0335D7DA" w14:textId="77777777" w:rsidR="00832B38" w:rsidRDefault="00700C93">
      <w:pPr>
        <w:numPr>
          <w:ilvl w:val="0"/>
          <w:numId w:val="1"/>
        </w:numPr>
        <w:spacing w:after="3"/>
        <w:ind w:hanging="348"/>
      </w:pPr>
      <w:r>
        <w:t xml:space="preserve">İşte verimlilik ve etkililik konularında örnek alınacak olası en yüksek standartlar sürdürülmelidir. </w:t>
      </w:r>
    </w:p>
    <w:p w14:paraId="43A66AAF" w14:textId="77777777" w:rsidR="00832B38" w:rsidRDefault="00832B38">
      <w:pPr>
        <w:spacing w:after="109" w:line="259" w:lineRule="auto"/>
        <w:ind w:left="240" w:firstLine="0"/>
        <w:jc w:val="left"/>
      </w:pPr>
    </w:p>
    <w:p w14:paraId="6257A706" w14:textId="77777777" w:rsidR="00CF4278" w:rsidRDefault="00700C93">
      <w:pPr>
        <w:pStyle w:val="Balk1"/>
        <w:tabs>
          <w:tab w:val="center" w:pos="240"/>
          <w:tab w:val="center" w:pos="4670"/>
        </w:tabs>
        <w:ind w:left="0" w:firstLine="0"/>
        <w:rPr>
          <w:b w:val="0"/>
          <w:sz w:val="11"/>
        </w:rPr>
      </w:pPr>
      <w:r>
        <w:rPr>
          <w:rFonts w:ascii="Calibri" w:eastAsia="Calibri" w:hAnsi="Calibri" w:cs="Calibri"/>
          <w:b w:val="0"/>
          <w:sz w:val="22"/>
        </w:rPr>
        <w:lastRenderedPageBreak/>
        <w:tab/>
      </w:r>
      <w:r>
        <w:rPr>
          <w:b w:val="0"/>
          <w:sz w:val="11"/>
        </w:rPr>
        <w:tab/>
      </w:r>
    </w:p>
    <w:p w14:paraId="57AF6DCA" w14:textId="77777777" w:rsidR="00D06B8A" w:rsidRDefault="00D06B8A" w:rsidP="00D06B8A"/>
    <w:p w14:paraId="0013CBB5" w14:textId="77777777" w:rsidR="00D06B8A" w:rsidRPr="00D06B8A" w:rsidRDefault="00D06B8A" w:rsidP="00D06B8A"/>
    <w:p w14:paraId="127A92C2" w14:textId="77777777" w:rsidR="00832B38" w:rsidRDefault="00700C93" w:rsidP="00CF4278">
      <w:pPr>
        <w:pStyle w:val="Balk1"/>
        <w:tabs>
          <w:tab w:val="center" w:pos="240"/>
          <w:tab w:val="center" w:pos="4670"/>
        </w:tabs>
        <w:ind w:left="0" w:firstLine="0"/>
        <w:jc w:val="center"/>
      </w:pPr>
      <w:r>
        <w:t>Kamu Görevlilerinden Beklenen Başlıca Etik Davranışlar</w:t>
      </w:r>
    </w:p>
    <w:p w14:paraId="035CD235" w14:textId="77777777" w:rsidR="00832B38" w:rsidRDefault="00700C93">
      <w:pPr>
        <w:numPr>
          <w:ilvl w:val="0"/>
          <w:numId w:val="2"/>
        </w:numPr>
        <w:ind w:firstLine="240"/>
      </w:pPr>
      <w:r>
        <w:t xml:space="preserve">Her zaman yüksek etik standartların izlenilmesi, kamu yararı doğrultusunda halkın, devlete ve kamu görevlilerine olan güvenini arttırmak için çalışılması, </w:t>
      </w:r>
    </w:p>
    <w:p w14:paraId="1AF8DF17" w14:textId="77777777" w:rsidR="00832B38" w:rsidRDefault="00700C93">
      <w:pPr>
        <w:numPr>
          <w:ilvl w:val="0"/>
          <w:numId w:val="2"/>
        </w:numPr>
        <w:ind w:firstLine="240"/>
      </w:pPr>
      <w:r>
        <w:t xml:space="preserve">Görevi yerine getirirken, kamu kaynakları kullanılırken ve elde ederken, dışarıdan mal ve hizmet satın alırken yazılı kurallara, etik ilke ve değerlere uygun davranılması, </w:t>
      </w:r>
    </w:p>
    <w:p w14:paraId="5893409A" w14:textId="77777777" w:rsidR="00832B38" w:rsidRDefault="00700C93">
      <w:pPr>
        <w:numPr>
          <w:ilvl w:val="0"/>
          <w:numId w:val="2"/>
        </w:numPr>
        <w:spacing w:after="6"/>
        <w:ind w:firstLine="240"/>
      </w:pPr>
      <w:r>
        <w:t xml:space="preserve">Meslektaşlarınıza ve hizmetten yararlananlara saygı gösterilmesi, tarafsız ve adil davranılması, </w:t>
      </w:r>
    </w:p>
    <w:p w14:paraId="24223401" w14:textId="77777777" w:rsidR="00832B38" w:rsidRDefault="00832B38">
      <w:pPr>
        <w:spacing w:after="112" w:line="259" w:lineRule="auto"/>
        <w:ind w:left="240" w:firstLine="0"/>
        <w:jc w:val="left"/>
      </w:pPr>
    </w:p>
    <w:p w14:paraId="4F31DEF5" w14:textId="77777777" w:rsidR="00832B38" w:rsidRDefault="00700C93">
      <w:pPr>
        <w:numPr>
          <w:ilvl w:val="0"/>
          <w:numId w:val="2"/>
        </w:numPr>
        <w:ind w:firstLine="240"/>
      </w:pPr>
      <w:r>
        <w:t xml:space="preserve">Meslektaşlarınızın ve hizmetten yararlananların görüşlerini dikkate alarak, karar alma sürecinde katılımcı olunması, </w:t>
      </w:r>
    </w:p>
    <w:p w14:paraId="4743399D" w14:textId="77777777" w:rsidR="00832B38" w:rsidRDefault="00700C93">
      <w:pPr>
        <w:numPr>
          <w:ilvl w:val="0"/>
          <w:numId w:val="2"/>
        </w:numPr>
        <w:ind w:firstLine="240"/>
      </w:pPr>
      <w:r>
        <w:t xml:space="preserve">Meslektaşlarınızın yaptığı iyi işlerin takdir edilmesi ve duyurulması, </w:t>
      </w:r>
    </w:p>
    <w:p w14:paraId="7906295A" w14:textId="77777777" w:rsidR="00832B38" w:rsidRDefault="00700C93">
      <w:pPr>
        <w:numPr>
          <w:ilvl w:val="0"/>
          <w:numId w:val="2"/>
        </w:numPr>
        <w:spacing w:after="131" w:line="363" w:lineRule="auto"/>
        <w:ind w:firstLine="240"/>
      </w:pPr>
      <w:r>
        <w:t xml:space="preserve">Kamu görevinin ve kaynaklarının kişisel çıkarlar için kullanılmaması, akraba eş-dost ve yakınlarınızın kamu hizmetlerinden ayrıcalık tanınmaması, </w:t>
      </w:r>
      <w:r>
        <w:rPr>
          <w:rFonts w:ascii="Wingdings" w:eastAsia="Wingdings" w:hAnsi="Wingdings" w:cs="Wingdings"/>
        </w:rPr>
        <w:t></w:t>
      </w:r>
      <w:r>
        <w:t xml:space="preserve">  Muhtemel ve gerçek çıkar çatışmaları konusunda dikkatli olunması, </w:t>
      </w:r>
    </w:p>
    <w:p w14:paraId="7C6D626B" w14:textId="77777777" w:rsidR="00832B38" w:rsidRDefault="00700C93">
      <w:pPr>
        <w:numPr>
          <w:ilvl w:val="0"/>
          <w:numId w:val="2"/>
        </w:numPr>
        <w:ind w:firstLine="240"/>
      </w:pPr>
      <w:r>
        <w:t xml:space="preserve">Davranış ve kararların sorumluluğunun üstlenilmesi, </w:t>
      </w:r>
    </w:p>
    <w:p w14:paraId="0B65A57A" w14:textId="77777777" w:rsidR="00832B38" w:rsidRDefault="00700C93">
      <w:pPr>
        <w:numPr>
          <w:ilvl w:val="0"/>
          <w:numId w:val="2"/>
        </w:numPr>
        <w:ind w:firstLine="240"/>
      </w:pPr>
      <w:r>
        <w:t xml:space="preserve">Mal bildirimi formlarını zamanında, eksiksiz ve doğru bir şekilde doldurulması, mal varlığında artış olması durumunda duyurulması, </w:t>
      </w:r>
    </w:p>
    <w:p w14:paraId="5589DD82" w14:textId="77777777" w:rsidR="00832B38" w:rsidRDefault="00700C93">
      <w:pPr>
        <w:numPr>
          <w:ilvl w:val="0"/>
          <w:numId w:val="2"/>
        </w:numPr>
        <w:ind w:firstLine="240"/>
      </w:pPr>
      <w:r>
        <w:t xml:space="preserve">Kamu görevinin dışında mevzuatça yasaklanan ikinci bir işte çalışılmaması, </w:t>
      </w:r>
    </w:p>
    <w:p w14:paraId="2503BA2A" w14:textId="77777777" w:rsidR="00832B38" w:rsidRDefault="00700C93">
      <w:pPr>
        <w:numPr>
          <w:ilvl w:val="0"/>
          <w:numId w:val="2"/>
        </w:numPr>
        <w:spacing w:after="205"/>
        <w:ind w:firstLine="240"/>
      </w:pPr>
      <w:proofErr w:type="gramStart"/>
      <w:r>
        <w:t>Görev  yapılan</w:t>
      </w:r>
      <w:proofErr w:type="gramEnd"/>
      <w:r>
        <w:t xml:space="preserve">  kurumla  bağlantısı  olan  kişi  veya  firmalarla  özel  iş  ilişkisine </w:t>
      </w:r>
      <w:r>
        <w:rPr>
          <w:sz w:val="12"/>
        </w:rPr>
        <w:tab/>
      </w:r>
      <w:r>
        <w:t xml:space="preserve">girilmemesi, </w:t>
      </w:r>
    </w:p>
    <w:p w14:paraId="1B09B35A" w14:textId="77777777" w:rsidR="00832B38" w:rsidRDefault="00700C93">
      <w:pPr>
        <w:numPr>
          <w:ilvl w:val="0"/>
          <w:numId w:val="2"/>
        </w:numPr>
        <w:spacing w:after="1090"/>
        <w:ind w:firstLine="240"/>
      </w:pPr>
      <w:r>
        <w:t xml:space="preserve">Davranışları etik ilkelere uymayan diğer kamu çalışanlarının uyarılması, sonuç alınmaması durumunda yetkili mercilere başvurulması. </w:t>
      </w:r>
    </w:p>
    <w:p w14:paraId="5E325238" w14:textId="77777777" w:rsidR="00832B38" w:rsidRDefault="00832B38">
      <w:pPr>
        <w:spacing w:after="0" w:line="259" w:lineRule="auto"/>
        <w:ind w:left="240" w:firstLine="0"/>
        <w:jc w:val="left"/>
      </w:pPr>
    </w:p>
    <w:p w14:paraId="4B8915F8" w14:textId="77777777" w:rsidR="00832B38" w:rsidRDefault="00832B38">
      <w:pPr>
        <w:spacing w:after="603" w:line="259" w:lineRule="auto"/>
        <w:ind w:left="240" w:firstLine="0"/>
        <w:jc w:val="left"/>
      </w:pPr>
    </w:p>
    <w:p w14:paraId="651CACF3" w14:textId="77777777" w:rsidR="00832B38" w:rsidRDefault="00832B38">
      <w:pPr>
        <w:spacing w:after="44" w:line="259" w:lineRule="auto"/>
        <w:ind w:left="240" w:firstLine="0"/>
        <w:jc w:val="left"/>
        <w:rPr>
          <w:sz w:val="11"/>
        </w:rPr>
      </w:pPr>
    </w:p>
    <w:p w14:paraId="1823C8A9" w14:textId="77777777" w:rsidR="00CF4278" w:rsidRDefault="00CF4278">
      <w:pPr>
        <w:spacing w:after="44" w:line="259" w:lineRule="auto"/>
        <w:ind w:left="240" w:firstLine="0"/>
        <w:jc w:val="left"/>
        <w:rPr>
          <w:sz w:val="11"/>
        </w:rPr>
      </w:pPr>
    </w:p>
    <w:p w14:paraId="2FD5C1D4" w14:textId="77777777" w:rsidR="00CF4278" w:rsidRDefault="00CF4278">
      <w:pPr>
        <w:spacing w:after="44" w:line="259" w:lineRule="auto"/>
        <w:ind w:left="240" w:firstLine="0"/>
        <w:jc w:val="left"/>
        <w:rPr>
          <w:sz w:val="11"/>
        </w:rPr>
      </w:pPr>
    </w:p>
    <w:p w14:paraId="3679B1F7" w14:textId="77777777" w:rsidR="00CF4278" w:rsidRDefault="00CF4278">
      <w:pPr>
        <w:spacing w:after="44" w:line="259" w:lineRule="auto"/>
        <w:ind w:left="240" w:firstLine="0"/>
        <w:jc w:val="left"/>
        <w:rPr>
          <w:sz w:val="11"/>
        </w:rPr>
      </w:pPr>
    </w:p>
    <w:p w14:paraId="75AD234C" w14:textId="77777777" w:rsidR="00CF4278" w:rsidRDefault="00CF4278">
      <w:pPr>
        <w:spacing w:after="44" w:line="259" w:lineRule="auto"/>
        <w:ind w:left="240" w:firstLine="0"/>
        <w:jc w:val="left"/>
        <w:rPr>
          <w:sz w:val="11"/>
        </w:rPr>
      </w:pPr>
    </w:p>
    <w:p w14:paraId="0E302142" w14:textId="77777777" w:rsidR="00CF4278" w:rsidRDefault="00CF4278">
      <w:pPr>
        <w:spacing w:after="44" w:line="259" w:lineRule="auto"/>
        <w:ind w:left="240" w:firstLine="0"/>
        <w:jc w:val="left"/>
        <w:rPr>
          <w:sz w:val="11"/>
        </w:rPr>
      </w:pPr>
    </w:p>
    <w:p w14:paraId="6778A42F" w14:textId="77777777" w:rsidR="00CF4278" w:rsidRDefault="00CF4278">
      <w:pPr>
        <w:spacing w:after="44" w:line="259" w:lineRule="auto"/>
        <w:ind w:left="240" w:firstLine="0"/>
        <w:jc w:val="left"/>
        <w:rPr>
          <w:sz w:val="11"/>
        </w:rPr>
      </w:pPr>
    </w:p>
    <w:p w14:paraId="1A3F9CA8" w14:textId="77777777" w:rsidR="00CF4278" w:rsidRDefault="00CF4278">
      <w:pPr>
        <w:spacing w:after="44" w:line="259" w:lineRule="auto"/>
        <w:ind w:left="240" w:firstLine="0"/>
        <w:jc w:val="left"/>
      </w:pPr>
    </w:p>
    <w:p w14:paraId="15699CFE" w14:textId="77777777" w:rsidR="00832B38" w:rsidRDefault="00832B38">
      <w:pPr>
        <w:spacing w:after="70" w:line="259" w:lineRule="auto"/>
        <w:ind w:left="240" w:firstLine="0"/>
        <w:jc w:val="left"/>
      </w:pPr>
    </w:p>
    <w:p w14:paraId="0FB88C73" w14:textId="77777777" w:rsidR="00CF4278" w:rsidRDefault="00CF4278">
      <w:pPr>
        <w:spacing w:after="36" w:line="259" w:lineRule="auto"/>
        <w:ind w:left="68" w:firstLine="0"/>
        <w:jc w:val="center"/>
        <w:rPr>
          <w:b/>
        </w:rPr>
      </w:pPr>
    </w:p>
    <w:p w14:paraId="35F0D8E4" w14:textId="77777777" w:rsidR="00CF4278" w:rsidRDefault="00CF4278">
      <w:pPr>
        <w:spacing w:after="36" w:line="259" w:lineRule="auto"/>
        <w:ind w:left="68" w:firstLine="0"/>
        <w:jc w:val="center"/>
        <w:rPr>
          <w:b/>
        </w:rPr>
      </w:pPr>
    </w:p>
    <w:p w14:paraId="73BD76BF" w14:textId="77777777" w:rsidR="00832B38" w:rsidRDefault="00CF4278">
      <w:pPr>
        <w:spacing w:after="36" w:line="259" w:lineRule="auto"/>
        <w:ind w:left="68" w:firstLine="0"/>
        <w:jc w:val="center"/>
      </w:pPr>
      <w:r>
        <w:rPr>
          <w:b/>
        </w:rPr>
        <w:t>BİLGİ İŞLEM</w:t>
      </w:r>
      <w:r w:rsidR="00700C93">
        <w:rPr>
          <w:b/>
        </w:rPr>
        <w:t xml:space="preserve"> BAŞKANLIĞI ETİK DAVRANIŞ İLKELERİ </w:t>
      </w:r>
    </w:p>
    <w:p w14:paraId="46816802" w14:textId="77777777" w:rsidR="00832B38" w:rsidRDefault="00700C93">
      <w:pPr>
        <w:pStyle w:val="Balk1"/>
        <w:tabs>
          <w:tab w:val="center" w:pos="240"/>
          <w:tab w:val="center" w:pos="4669"/>
        </w:tabs>
        <w:ind w:left="0" w:firstLine="0"/>
      </w:pPr>
      <w:r>
        <w:rPr>
          <w:rFonts w:ascii="Calibri" w:eastAsia="Calibri" w:hAnsi="Calibri" w:cs="Calibri"/>
          <w:b w:val="0"/>
          <w:sz w:val="22"/>
        </w:rPr>
        <w:tab/>
      </w:r>
      <w:r>
        <w:rPr>
          <w:b w:val="0"/>
          <w:sz w:val="11"/>
        </w:rPr>
        <w:tab/>
      </w:r>
      <w:r>
        <w:t>FAALİYETLER YÖNÜNDEN</w:t>
      </w:r>
    </w:p>
    <w:p w14:paraId="6D8000D8" w14:textId="77777777" w:rsidR="00832B38" w:rsidRDefault="00700C93">
      <w:pPr>
        <w:numPr>
          <w:ilvl w:val="0"/>
          <w:numId w:val="3"/>
        </w:numPr>
        <w:ind w:right="1686" w:hanging="353"/>
        <w:jc w:val="left"/>
      </w:pPr>
      <w:r>
        <w:t xml:space="preserve">Kanun, yönetmelik ve ilgili tüzüklere uyulması, </w:t>
      </w:r>
    </w:p>
    <w:p w14:paraId="62AD62CA" w14:textId="77777777" w:rsidR="00CF4278" w:rsidRDefault="00700C93">
      <w:pPr>
        <w:numPr>
          <w:ilvl w:val="0"/>
          <w:numId w:val="3"/>
        </w:numPr>
        <w:spacing w:after="0" w:line="463" w:lineRule="auto"/>
        <w:ind w:right="1686" w:hanging="353"/>
        <w:jc w:val="left"/>
      </w:pPr>
      <w:r>
        <w:t>Hizmet kalitesinin yükseltilmesi, memnuniyetin artırılması,</w:t>
      </w:r>
    </w:p>
    <w:p w14:paraId="30B3D732" w14:textId="77777777" w:rsidR="00CF4278" w:rsidRDefault="00700C93">
      <w:pPr>
        <w:numPr>
          <w:ilvl w:val="0"/>
          <w:numId w:val="3"/>
        </w:numPr>
        <w:spacing w:after="0" w:line="463" w:lineRule="auto"/>
        <w:ind w:right="1686" w:hanging="353"/>
        <w:jc w:val="left"/>
      </w:pPr>
      <w:r>
        <w:t>Başkanlığımızın amaçlarına, misyon ve vizyonuna uygun davran</w:t>
      </w:r>
      <w:r w:rsidR="00CF4278">
        <w:t>ması,</w:t>
      </w:r>
    </w:p>
    <w:p w14:paraId="7E535DA5" w14:textId="77777777" w:rsidR="00832B38" w:rsidRDefault="00700C93">
      <w:pPr>
        <w:numPr>
          <w:ilvl w:val="0"/>
          <w:numId w:val="3"/>
        </w:numPr>
        <w:spacing w:after="0" w:line="463" w:lineRule="auto"/>
        <w:ind w:right="1686" w:hanging="353"/>
        <w:jc w:val="left"/>
      </w:pPr>
      <w:r>
        <w:t xml:space="preserve">Kurumun güven ve itibarını sarsan davranışlardan kaçınılması esastır. </w:t>
      </w:r>
    </w:p>
    <w:p w14:paraId="5F3C83E4" w14:textId="77777777" w:rsidR="00832B38" w:rsidRDefault="00832B38">
      <w:pPr>
        <w:spacing w:after="132" w:line="259" w:lineRule="auto"/>
        <w:ind w:left="240" w:firstLine="0"/>
        <w:jc w:val="left"/>
      </w:pPr>
    </w:p>
    <w:p w14:paraId="2F9CB2E5" w14:textId="77777777" w:rsidR="00CF4278" w:rsidRPr="00CF4278" w:rsidRDefault="00700C93" w:rsidP="00CF4278">
      <w:pPr>
        <w:pStyle w:val="Balk1"/>
        <w:tabs>
          <w:tab w:val="center" w:pos="240"/>
          <w:tab w:val="center" w:pos="5009"/>
        </w:tabs>
        <w:ind w:left="0" w:right="480" w:firstLine="0"/>
        <w:rPr>
          <w:b w:val="0"/>
        </w:rPr>
      </w:pPr>
      <w:r>
        <w:rPr>
          <w:rFonts w:ascii="Calibri" w:eastAsia="Calibri" w:hAnsi="Calibri" w:cs="Calibri"/>
          <w:b w:val="0"/>
          <w:sz w:val="22"/>
        </w:rPr>
        <w:tab/>
      </w:r>
      <w:r>
        <w:rPr>
          <w:b w:val="0"/>
          <w:sz w:val="11"/>
        </w:rPr>
        <w:tab/>
      </w:r>
      <w:r>
        <w:t>ÇALIŞANLAR YÖNÜNDEN</w:t>
      </w:r>
    </w:p>
    <w:p w14:paraId="2987D8B4" w14:textId="77777777" w:rsidR="00832B38" w:rsidRDefault="00CF4278">
      <w:pPr>
        <w:numPr>
          <w:ilvl w:val="0"/>
          <w:numId w:val="4"/>
        </w:numPr>
        <w:ind w:firstLine="238"/>
      </w:pPr>
      <w:r>
        <w:t xml:space="preserve">İstenen </w:t>
      </w:r>
      <w:r w:rsidR="00700C93">
        <w:t xml:space="preserve">bilgi   ve   belgelerin   eksiksiz   ve   zamanında   ihtiyaç   duyulan   birimlere ulaştırılması, işlemlerin bir an önce sonuçlandırılması, </w:t>
      </w:r>
    </w:p>
    <w:p w14:paraId="5B913F3D" w14:textId="77777777" w:rsidR="00832B38" w:rsidRDefault="00700C93">
      <w:pPr>
        <w:numPr>
          <w:ilvl w:val="0"/>
          <w:numId w:val="4"/>
        </w:numPr>
        <w:ind w:firstLine="238"/>
      </w:pPr>
      <w:r>
        <w:t xml:space="preserve">Ödemelerin yasalara uygun olarak zamanında yapılması, </w:t>
      </w:r>
    </w:p>
    <w:p w14:paraId="6E33FCCC" w14:textId="77777777" w:rsidR="00832B38" w:rsidRDefault="00700C93">
      <w:pPr>
        <w:numPr>
          <w:ilvl w:val="0"/>
          <w:numId w:val="4"/>
        </w:numPr>
        <w:ind w:firstLine="238"/>
      </w:pPr>
      <w:r>
        <w:t xml:space="preserve">Duygu, düşünce ve davranışlarda tutarlı olması, </w:t>
      </w:r>
    </w:p>
    <w:p w14:paraId="5B75FEB1" w14:textId="77777777" w:rsidR="00832B38" w:rsidRDefault="00700C93">
      <w:pPr>
        <w:numPr>
          <w:ilvl w:val="0"/>
          <w:numId w:val="4"/>
        </w:numPr>
        <w:ind w:firstLine="238"/>
      </w:pPr>
      <w:r>
        <w:t xml:space="preserve">Kamu malları ve kaynaklarının kullanılmasında ekonomik davranılması, </w:t>
      </w:r>
    </w:p>
    <w:p w14:paraId="58B8AB62" w14:textId="77777777" w:rsidR="00832B38" w:rsidRDefault="00700C93">
      <w:pPr>
        <w:numPr>
          <w:ilvl w:val="0"/>
          <w:numId w:val="4"/>
        </w:numPr>
        <w:ind w:firstLine="238"/>
      </w:pPr>
      <w:r>
        <w:t xml:space="preserve">İletişime açık ve uzlaşmacı, mükemmelliğe ulaşmaya çalışması, </w:t>
      </w:r>
    </w:p>
    <w:p w14:paraId="3F93BBB3" w14:textId="77777777" w:rsidR="00832B38" w:rsidRDefault="00CF4278">
      <w:pPr>
        <w:numPr>
          <w:ilvl w:val="0"/>
          <w:numId w:val="4"/>
        </w:numPr>
        <w:ind w:firstLine="238"/>
      </w:pPr>
      <w:r>
        <w:t xml:space="preserve">Yapılan </w:t>
      </w:r>
      <w:proofErr w:type="gramStart"/>
      <w:r w:rsidR="00700C93">
        <w:t>işlerde  hata</w:t>
      </w:r>
      <w:proofErr w:type="gramEnd"/>
      <w:r w:rsidR="00700C93">
        <w:t xml:space="preserve">  oranının  ortadan  kaldırılması,  görev  ve  yetkilerin  menfaat sağlamak amacıyla kullanılmaması, </w:t>
      </w:r>
    </w:p>
    <w:p w14:paraId="2194877D" w14:textId="77777777" w:rsidR="00832B38" w:rsidRDefault="00700C93">
      <w:pPr>
        <w:numPr>
          <w:ilvl w:val="0"/>
          <w:numId w:val="4"/>
        </w:numPr>
        <w:ind w:firstLine="238"/>
      </w:pPr>
      <w:r>
        <w:t xml:space="preserve">Çalışanların gerçek dışı beyanlardan kaçınması, </w:t>
      </w:r>
    </w:p>
    <w:p w14:paraId="5A1E887F" w14:textId="77777777" w:rsidR="00832B38" w:rsidRDefault="00700C93">
      <w:pPr>
        <w:numPr>
          <w:ilvl w:val="0"/>
          <w:numId w:val="4"/>
        </w:numPr>
        <w:ind w:firstLine="238"/>
      </w:pPr>
      <w:r>
        <w:t xml:space="preserve">Başkanlık makamının yazılı ve sözlü talimatlarına uyulması, </w:t>
      </w:r>
    </w:p>
    <w:p w14:paraId="606751EB" w14:textId="77777777" w:rsidR="00832B38" w:rsidRDefault="00700C93">
      <w:pPr>
        <w:numPr>
          <w:ilvl w:val="0"/>
          <w:numId w:val="4"/>
        </w:numPr>
        <w:ind w:firstLine="238"/>
      </w:pPr>
      <w:r>
        <w:t xml:space="preserve">Görevlilerin sorumluluk ve yükümlülükleri bakımından her zaman hesap verebilir ve denetlenebilir olması, </w:t>
      </w:r>
    </w:p>
    <w:p w14:paraId="76BE7FC8" w14:textId="77777777" w:rsidR="00CF4278" w:rsidRDefault="00CF4278" w:rsidP="00CF4278">
      <w:pPr>
        <w:numPr>
          <w:ilvl w:val="0"/>
          <w:numId w:val="4"/>
        </w:numPr>
        <w:ind w:firstLine="238"/>
      </w:pPr>
      <w:r>
        <w:t xml:space="preserve">Personelin, mesai saatlerine uyması, </w:t>
      </w:r>
    </w:p>
    <w:p w14:paraId="05390C94" w14:textId="77777777" w:rsidR="00CF4278" w:rsidRDefault="00CF4278" w:rsidP="00CF4278">
      <w:pPr>
        <w:numPr>
          <w:ilvl w:val="0"/>
          <w:numId w:val="4"/>
        </w:numPr>
        <w:spacing w:after="6"/>
        <w:ind w:firstLine="238"/>
      </w:pPr>
      <w:r>
        <w:t xml:space="preserve">Mal bildiriminde bulunması, </w:t>
      </w:r>
    </w:p>
    <w:p w14:paraId="78A4330C" w14:textId="77777777" w:rsidR="00832B38" w:rsidRDefault="00700C93">
      <w:pPr>
        <w:numPr>
          <w:ilvl w:val="0"/>
          <w:numId w:val="4"/>
        </w:numPr>
        <w:ind w:firstLine="238"/>
      </w:pPr>
      <w:proofErr w:type="gramStart"/>
      <w:r>
        <w:t>Eylem  ve</w:t>
      </w:r>
      <w:proofErr w:type="gramEnd"/>
      <w:r>
        <w:t xml:space="preserve">  işlemlerinde  yasallık,  adalet,  eşitlik  ve  dürüstlük  ilkeleri  doğrultusunda hareket etmesi, hak ve özgürlüklere saygılı olması, </w:t>
      </w:r>
    </w:p>
    <w:p w14:paraId="4E4756C8" w14:textId="77777777" w:rsidR="00832B38" w:rsidRDefault="00700C93">
      <w:pPr>
        <w:numPr>
          <w:ilvl w:val="0"/>
          <w:numId w:val="4"/>
        </w:numPr>
        <w:ind w:firstLine="238"/>
      </w:pPr>
      <w:r>
        <w:t xml:space="preserve">İdari yönetimine güveni sağlayacak şekilde davranmak ve görevin gerektirdiği itibar ve güvene layık olduklarını davranışlarıyla göstermesi, </w:t>
      </w:r>
    </w:p>
    <w:p w14:paraId="21D92793" w14:textId="77777777" w:rsidR="00CF4278" w:rsidRDefault="00700C93">
      <w:pPr>
        <w:pStyle w:val="Balk1"/>
        <w:tabs>
          <w:tab w:val="center" w:pos="240"/>
          <w:tab w:val="center" w:pos="4671"/>
        </w:tabs>
        <w:ind w:left="0" w:firstLine="0"/>
        <w:rPr>
          <w:b w:val="0"/>
          <w:sz w:val="11"/>
        </w:rPr>
      </w:pPr>
      <w:r>
        <w:rPr>
          <w:rFonts w:ascii="Calibri" w:eastAsia="Calibri" w:hAnsi="Calibri" w:cs="Calibri"/>
          <w:b w:val="0"/>
          <w:sz w:val="22"/>
        </w:rPr>
        <w:lastRenderedPageBreak/>
        <w:tab/>
      </w:r>
      <w:r>
        <w:rPr>
          <w:b w:val="0"/>
          <w:sz w:val="11"/>
        </w:rPr>
        <w:tab/>
      </w:r>
    </w:p>
    <w:p w14:paraId="22D001FA" w14:textId="77777777" w:rsidR="00CF4278" w:rsidRDefault="00CF4278" w:rsidP="00CF4278">
      <w:pPr>
        <w:pStyle w:val="Balk1"/>
        <w:tabs>
          <w:tab w:val="center" w:pos="240"/>
          <w:tab w:val="center" w:pos="4671"/>
        </w:tabs>
        <w:ind w:left="0" w:firstLine="0"/>
        <w:jc w:val="center"/>
      </w:pPr>
    </w:p>
    <w:p w14:paraId="20E8A9EA" w14:textId="77777777" w:rsidR="00832B38" w:rsidRDefault="00700C93" w:rsidP="00CF4278">
      <w:pPr>
        <w:pStyle w:val="Balk1"/>
        <w:tabs>
          <w:tab w:val="center" w:pos="240"/>
          <w:tab w:val="center" w:pos="4671"/>
        </w:tabs>
        <w:ind w:left="0" w:firstLine="0"/>
        <w:jc w:val="center"/>
      </w:pPr>
      <w:r>
        <w:t>İDARE YÖNÜNDEN</w:t>
      </w:r>
    </w:p>
    <w:p w14:paraId="18CB4489" w14:textId="77777777" w:rsidR="00832B38" w:rsidRDefault="00700C93" w:rsidP="00D06B8A">
      <w:pPr>
        <w:numPr>
          <w:ilvl w:val="0"/>
          <w:numId w:val="5"/>
        </w:numPr>
        <w:spacing w:after="262" w:line="240" w:lineRule="auto"/>
        <w:ind w:hanging="353"/>
      </w:pPr>
      <w:r>
        <w:t xml:space="preserve">Çalışanlara eşit davranılması, çalışanların sorunları ile ilgilenilmesi, </w:t>
      </w:r>
    </w:p>
    <w:p w14:paraId="4910FD08" w14:textId="77777777" w:rsidR="00832B38" w:rsidRDefault="00700C93" w:rsidP="00D06B8A">
      <w:pPr>
        <w:numPr>
          <w:ilvl w:val="0"/>
          <w:numId w:val="5"/>
        </w:numPr>
        <w:spacing w:line="240" w:lineRule="auto"/>
        <w:ind w:hanging="353"/>
      </w:pPr>
      <w:r>
        <w:t xml:space="preserve">Çıkar çatışmaları ve kişisel menfaatlerin önlenmesi, </w:t>
      </w:r>
    </w:p>
    <w:p w14:paraId="2BC7FDC4" w14:textId="77777777" w:rsidR="00832B38" w:rsidRDefault="00700C93" w:rsidP="00D06B8A">
      <w:pPr>
        <w:numPr>
          <w:ilvl w:val="0"/>
          <w:numId w:val="5"/>
        </w:numPr>
        <w:spacing w:line="240" w:lineRule="auto"/>
        <w:ind w:hanging="353"/>
      </w:pPr>
      <w:r>
        <w:t xml:space="preserve">Çalışanların kendilerini geliştirmeleri için uygun ortamlar hazırlanılması, </w:t>
      </w:r>
    </w:p>
    <w:p w14:paraId="325F0439" w14:textId="77777777" w:rsidR="00832B38" w:rsidRDefault="00700C93" w:rsidP="00D06B8A">
      <w:pPr>
        <w:numPr>
          <w:ilvl w:val="0"/>
          <w:numId w:val="5"/>
        </w:numPr>
        <w:spacing w:line="240" w:lineRule="auto"/>
        <w:ind w:hanging="353"/>
      </w:pPr>
      <w:r>
        <w:t xml:space="preserve">Personele nezaket ve saygı kuralları içerisinde davranılması, </w:t>
      </w:r>
    </w:p>
    <w:p w14:paraId="0231C525" w14:textId="77777777" w:rsidR="00832B38" w:rsidRDefault="00700C93" w:rsidP="00D06B8A">
      <w:pPr>
        <w:numPr>
          <w:ilvl w:val="0"/>
          <w:numId w:val="5"/>
        </w:numPr>
        <w:spacing w:after="1160" w:line="240" w:lineRule="auto"/>
        <w:ind w:hanging="353"/>
      </w:pPr>
      <w:r>
        <w:t xml:space="preserve">Ödüllendirme sistemine önem verilmesi, </w:t>
      </w:r>
    </w:p>
    <w:p w14:paraId="4A64C607" w14:textId="77777777" w:rsidR="00832B38" w:rsidRDefault="00700C93" w:rsidP="00D06B8A">
      <w:pPr>
        <w:spacing w:after="44" w:line="259" w:lineRule="auto"/>
        <w:ind w:left="0" w:firstLine="0"/>
        <w:jc w:val="left"/>
      </w:pPr>
      <w:r>
        <w:rPr>
          <w:b/>
        </w:rPr>
        <w:t>Yöneticiler ve tüm çalışanlar için insanda etik duygu nasıl olmalı?</w:t>
      </w:r>
    </w:p>
    <w:p w14:paraId="170DCD1E" w14:textId="77777777" w:rsidR="00832B38" w:rsidRDefault="00700C93">
      <w:pPr>
        <w:numPr>
          <w:ilvl w:val="0"/>
          <w:numId w:val="5"/>
        </w:numPr>
        <w:ind w:hanging="353"/>
      </w:pPr>
      <w:r>
        <w:t xml:space="preserve">Dürüst, </w:t>
      </w:r>
    </w:p>
    <w:p w14:paraId="0782C8D3" w14:textId="77777777" w:rsidR="00832B38" w:rsidRDefault="00700C93">
      <w:pPr>
        <w:numPr>
          <w:ilvl w:val="0"/>
          <w:numId w:val="5"/>
        </w:numPr>
        <w:spacing w:after="260"/>
        <w:ind w:hanging="353"/>
      </w:pPr>
      <w:r>
        <w:t xml:space="preserve">İnsan ve insan haklarına saygılı, </w:t>
      </w:r>
    </w:p>
    <w:p w14:paraId="3F5F00B9" w14:textId="77777777" w:rsidR="00832B38" w:rsidRDefault="00700C93">
      <w:pPr>
        <w:numPr>
          <w:ilvl w:val="0"/>
          <w:numId w:val="5"/>
        </w:numPr>
        <w:ind w:hanging="353"/>
      </w:pPr>
      <w:r>
        <w:t xml:space="preserve">Sabırlı ve anlayışlı, </w:t>
      </w:r>
    </w:p>
    <w:p w14:paraId="3AAB8A48" w14:textId="77777777" w:rsidR="00832B38" w:rsidRDefault="00700C93">
      <w:pPr>
        <w:numPr>
          <w:ilvl w:val="0"/>
          <w:numId w:val="5"/>
        </w:numPr>
        <w:ind w:hanging="353"/>
      </w:pPr>
      <w:r>
        <w:t xml:space="preserve">Duyarlı ve hoşgörülü, </w:t>
      </w:r>
    </w:p>
    <w:p w14:paraId="61E4B429" w14:textId="77777777" w:rsidR="00832B38" w:rsidRDefault="00700C93">
      <w:pPr>
        <w:numPr>
          <w:ilvl w:val="0"/>
          <w:numId w:val="5"/>
        </w:numPr>
        <w:ind w:hanging="353"/>
      </w:pPr>
      <w:r>
        <w:t xml:space="preserve">Adil ve eşit davranan, </w:t>
      </w:r>
    </w:p>
    <w:p w14:paraId="1DE07817" w14:textId="77777777" w:rsidR="00832B38" w:rsidRDefault="00700C93">
      <w:pPr>
        <w:numPr>
          <w:ilvl w:val="0"/>
          <w:numId w:val="5"/>
        </w:numPr>
        <w:ind w:hanging="353"/>
      </w:pPr>
      <w:r>
        <w:t xml:space="preserve">Uyumlu ve paylaşımcı, </w:t>
      </w:r>
    </w:p>
    <w:p w14:paraId="476BD31C" w14:textId="77777777" w:rsidR="00832B38" w:rsidRDefault="00700C93">
      <w:pPr>
        <w:numPr>
          <w:ilvl w:val="0"/>
          <w:numId w:val="5"/>
        </w:numPr>
        <w:ind w:hanging="353"/>
      </w:pPr>
      <w:r>
        <w:t xml:space="preserve">Samimi ve güvenilir, </w:t>
      </w:r>
    </w:p>
    <w:p w14:paraId="0E8EC153" w14:textId="77777777" w:rsidR="00832B38" w:rsidRDefault="00700C93">
      <w:pPr>
        <w:numPr>
          <w:ilvl w:val="0"/>
          <w:numId w:val="5"/>
        </w:numPr>
        <w:ind w:hanging="353"/>
      </w:pPr>
      <w:r>
        <w:t xml:space="preserve">Şeffaf ve hesap verilebilir, </w:t>
      </w:r>
    </w:p>
    <w:p w14:paraId="159B5310" w14:textId="77777777" w:rsidR="00832B38" w:rsidRDefault="00700C93">
      <w:pPr>
        <w:numPr>
          <w:ilvl w:val="0"/>
          <w:numId w:val="5"/>
        </w:numPr>
        <w:ind w:hanging="353"/>
      </w:pPr>
      <w:r>
        <w:t xml:space="preserve">Gayretli ve cesaretli, </w:t>
      </w:r>
    </w:p>
    <w:p w14:paraId="02CE525A" w14:textId="77777777" w:rsidR="00832B38" w:rsidRDefault="00700C93">
      <w:pPr>
        <w:numPr>
          <w:ilvl w:val="0"/>
          <w:numId w:val="5"/>
        </w:numPr>
        <w:ind w:hanging="353"/>
      </w:pPr>
      <w:r>
        <w:t xml:space="preserve">Kamu yararını gözeten, </w:t>
      </w:r>
    </w:p>
    <w:p w14:paraId="4039E963" w14:textId="77777777" w:rsidR="00832B38" w:rsidRDefault="00700C93">
      <w:pPr>
        <w:numPr>
          <w:ilvl w:val="0"/>
          <w:numId w:val="5"/>
        </w:numPr>
        <w:ind w:hanging="353"/>
      </w:pPr>
      <w:r>
        <w:t xml:space="preserve">Yaşamı kolaylaştırmaya çalışan, hizmet kalitesini yükselten, </w:t>
      </w:r>
    </w:p>
    <w:p w14:paraId="08BB58A2" w14:textId="77777777" w:rsidR="00832B38" w:rsidRDefault="00700C93">
      <w:pPr>
        <w:numPr>
          <w:ilvl w:val="0"/>
          <w:numId w:val="5"/>
        </w:numPr>
        <w:ind w:hanging="353"/>
      </w:pPr>
      <w:r>
        <w:t xml:space="preserve">Örnek olan, yasalara ve kurallara uyan, </w:t>
      </w:r>
    </w:p>
    <w:p w14:paraId="1643E4EB" w14:textId="77777777" w:rsidR="00832B38" w:rsidRDefault="00700C93">
      <w:pPr>
        <w:numPr>
          <w:ilvl w:val="0"/>
          <w:numId w:val="5"/>
        </w:numPr>
        <w:spacing w:after="0" w:line="461" w:lineRule="auto"/>
        <w:ind w:hanging="353"/>
      </w:pPr>
      <w:r>
        <w:t xml:space="preserve">Mesleki ve bilimsel sorumluluk taşıyan, </w:t>
      </w:r>
      <w:r>
        <w:rPr>
          <w:rFonts w:ascii="Wingdings" w:eastAsia="Wingdings" w:hAnsi="Wingdings" w:cs="Wingdings"/>
        </w:rPr>
        <w:t></w:t>
      </w:r>
      <w:r>
        <w:t xml:space="preserve">  Yasadışı işlerden uzak duran, </w:t>
      </w:r>
    </w:p>
    <w:p w14:paraId="45B1C956" w14:textId="77777777" w:rsidR="00832B38" w:rsidRDefault="00700C93">
      <w:pPr>
        <w:numPr>
          <w:ilvl w:val="0"/>
          <w:numId w:val="5"/>
        </w:numPr>
        <w:spacing w:after="212"/>
        <w:ind w:hanging="353"/>
      </w:pPr>
      <w:r>
        <w:t xml:space="preserve">Görevini yaparken dil, din, ırk, siyasi düşünce, felsefi inanç, mezhep ayrıcalıklarından </w:t>
      </w:r>
      <w:r>
        <w:rPr>
          <w:sz w:val="12"/>
        </w:rPr>
        <w:tab/>
      </w:r>
      <w:r>
        <w:t xml:space="preserve">etkilenmeyen, </w:t>
      </w:r>
    </w:p>
    <w:p w14:paraId="5085CA66" w14:textId="77777777" w:rsidR="00832B38" w:rsidRDefault="00700C93">
      <w:pPr>
        <w:numPr>
          <w:ilvl w:val="0"/>
          <w:numId w:val="5"/>
        </w:numPr>
        <w:ind w:hanging="353"/>
      </w:pPr>
      <w:r>
        <w:t xml:space="preserve">Yetki ve sorumluluğu yerinde ve doğru kullanan, </w:t>
      </w:r>
    </w:p>
    <w:p w14:paraId="37B282F2" w14:textId="77777777" w:rsidR="00832B38" w:rsidRDefault="00700C93">
      <w:pPr>
        <w:numPr>
          <w:ilvl w:val="0"/>
          <w:numId w:val="5"/>
        </w:numPr>
        <w:ind w:hanging="353"/>
      </w:pPr>
      <w:r>
        <w:t xml:space="preserve">İşini doğru ve severek yapan, sahiplenen, </w:t>
      </w:r>
    </w:p>
    <w:p w14:paraId="56565A3A" w14:textId="77777777" w:rsidR="00D06B8A" w:rsidRDefault="00D06B8A" w:rsidP="00D06B8A">
      <w:pPr>
        <w:ind w:left="0" w:firstLine="0"/>
      </w:pPr>
    </w:p>
    <w:p w14:paraId="49D03484" w14:textId="77777777" w:rsidR="00D06B8A" w:rsidRDefault="00D06B8A" w:rsidP="00D06B8A">
      <w:pPr>
        <w:ind w:left="0" w:firstLine="0"/>
      </w:pPr>
    </w:p>
    <w:p w14:paraId="537B96CD" w14:textId="77777777" w:rsidR="00D06B8A" w:rsidRDefault="00D06B8A" w:rsidP="00D06B8A">
      <w:pPr>
        <w:ind w:left="0" w:firstLine="0"/>
      </w:pPr>
    </w:p>
    <w:p w14:paraId="47551110" w14:textId="77777777" w:rsidR="00832B38" w:rsidRDefault="00700C93">
      <w:pPr>
        <w:numPr>
          <w:ilvl w:val="0"/>
          <w:numId w:val="5"/>
        </w:numPr>
        <w:ind w:hanging="353"/>
      </w:pPr>
      <w:r>
        <w:t xml:space="preserve">Kendini geliştirmek için gayret sarf eden, </w:t>
      </w:r>
    </w:p>
    <w:p w14:paraId="257C5D71" w14:textId="77777777" w:rsidR="00D06B8A" w:rsidRDefault="00700C93">
      <w:pPr>
        <w:numPr>
          <w:ilvl w:val="0"/>
          <w:numId w:val="5"/>
        </w:numPr>
        <w:spacing w:after="0" w:line="459" w:lineRule="auto"/>
        <w:ind w:hanging="353"/>
      </w:pPr>
      <w:r>
        <w:t>Şikâyet ve önerileri dinleyen, karşısındakine değer veren,</w:t>
      </w:r>
    </w:p>
    <w:p w14:paraId="2F198E98" w14:textId="77777777" w:rsidR="00832B38" w:rsidRDefault="00700C93">
      <w:pPr>
        <w:numPr>
          <w:ilvl w:val="0"/>
          <w:numId w:val="5"/>
        </w:numPr>
        <w:spacing w:after="0" w:line="459" w:lineRule="auto"/>
        <w:ind w:hanging="353"/>
      </w:pPr>
      <w:r>
        <w:t xml:space="preserve"> Verdiği sözleri tutan insanlar olmalıdır. </w:t>
      </w:r>
    </w:p>
    <w:p w14:paraId="02802F32" w14:textId="77777777" w:rsidR="00832B38" w:rsidRDefault="00832B38">
      <w:pPr>
        <w:spacing w:after="35" w:line="259" w:lineRule="auto"/>
        <w:ind w:left="0" w:firstLine="0"/>
        <w:jc w:val="left"/>
      </w:pPr>
    </w:p>
    <w:p w14:paraId="0A9F39B4" w14:textId="77777777" w:rsidR="00832B38" w:rsidRDefault="00832B38">
      <w:pPr>
        <w:spacing w:after="68" w:line="216" w:lineRule="auto"/>
        <w:ind w:left="0" w:right="9219" w:firstLine="0"/>
        <w:jc w:val="left"/>
      </w:pPr>
    </w:p>
    <w:p w14:paraId="19756C23" w14:textId="77777777" w:rsidR="00832B38" w:rsidRDefault="00D06B8A">
      <w:pPr>
        <w:spacing w:after="214" w:line="259" w:lineRule="auto"/>
        <w:ind w:left="0" w:firstLine="0"/>
        <w:jc w:val="left"/>
      </w:pPr>
      <w:r>
        <w:rPr>
          <w:b/>
          <w:u w:val="single" w:color="000000"/>
        </w:rPr>
        <w:t xml:space="preserve"> Etik Kurulu </w:t>
      </w:r>
      <w:r w:rsidR="00700C93">
        <w:rPr>
          <w:b/>
          <w:u w:val="single" w:color="000000"/>
        </w:rPr>
        <w:t xml:space="preserve">Üyeleri </w:t>
      </w:r>
    </w:p>
    <w:p w14:paraId="48C23899" w14:textId="05C3A01E" w:rsidR="00832B38" w:rsidRDefault="00700C93">
      <w:pPr>
        <w:numPr>
          <w:ilvl w:val="0"/>
          <w:numId w:val="6"/>
        </w:numPr>
        <w:spacing w:after="257"/>
        <w:ind w:hanging="348"/>
      </w:pPr>
      <w:r>
        <w:t xml:space="preserve">Daire </w:t>
      </w:r>
      <w:r w:rsidR="00D142E4">
        <w:t>B</w:t>
      </w:r>
      <w:r>
        <w:t>aşkanı</w:t>
      </w:r>
      <w:r w:rsidR="00D142E4">
        <w:t>:</w:t>
      </w:r>
      <w:r>
        <w:t xml:space="preserve"> </w:t>
      </w:r>
      <w:r w:rsidR="006404B8">
        <w:t>Hasan KÜLEKÇİ</w:t>
      </w:r>
    </w:p>
    <w:p w14:paraId="5E021185" w14:textId="77777777" w:rsidR="00832B38" w:rsidRDefault="00700C93">
      <w:pPr>
        <w:numPr>
          <w:ilvl w:val="0"/>
          <w:numId w:val="6"/>
        </w:numPr>
        <w:spacing w:after="287"/>
        <w:ind w:hanging="348"/>
      </w:pPr>
      <w:r>
        <w:t xml:space="preserve">Şube Müdürü </w:t>
      </w:r>
      <w:r w:rsidR="006404B8">
        <w:t>: Selçuk SÖYLERİZ</w:t>
      </w:r>
    </w:p>
    <w:p w14:paraId="10670BDD" w14:textId="77777777" w:rsidR="00832B38" w:rsidRDefault="00832B38">
      <w:pPr>
        <w:spacing w:after="0" w:line="259" w:lineRule="auto"/>
        <w:ind w:left="0" w:firstLine="0"/>
        <w:jc w:val="left"/>
      </w:pPr>
    </w:p>
    <w:p w14:paraId="5C3ECA04" w14:textId="77777777" w:rsidR="00832B38" w:rsidRDefault="00832B38">
      <w:pPr>
        <w:spacing w:after="658" w:line="259" w:lineRule="auto"/>
        <w:ind w:left="240" w:firstLine="0"/>
      </w:pPr>
    </w:p>
    <w:p w14:paraId="6FD8E626" w14:textId="77777777" w:rsidR="00832B38" w:rsidRDefault="00700C93">
      <w:pPr>
        <w:spacing w:after="13067" w:line="216" w:lineRule="auto"/>
        <w:ind w:left="240" w:right="8979" w:firstLine="0"/>
      </w:pPr>
      <w:r>
        <w:rPr>
          <w:noProof/>
        </w:rPr>
        <w:lastRenderedPageBreak/>
        <w:drawing>
          <wp:anchor distT="0" distB="0" distL="114300" distR="114300" simplePos="0" relativeHeight="251658240" behindDoc="0" locked="0" layoutInCell="1" allowOverlap="0" wp14:anchorId="123CEDC1" wp14:editId="4679C600">
            <wp:simplePos x="0" y="0"/>
            <wp:positionH relativeFrom="column">
              <wp:posOffset>87071</wp:posOffset>
            </wp:positionH>
            <wp:positionV relativeFrom="paragraph">
              <wp:posOffset>240271</wp:posOffset>
            </wp:positionV>
            <wp:extent cx="5907025" cy="8235697"/>
            <wp:effectExtent l="0" t="0" r="0" b="0"/>
            <wp:wrapSquare wrapText="bothSides"/>
            <wp:docPr id="24873" name="Picture 24873"/>
            <wp:cNvGraphicFramePr/>
            <a:graphic xmlns:a="http://schemas.openxmlformats.org/drawingml/2006/main">
              <a:graphicData uri="http://schemas.openxmlformats.org/drawingml/2006/picture">
                <pic:pic xmlns:pic="http://schemas.openxmlformats.org/drawingml/2006/picture">
                  <pic:nvPicPr>
                    <pic:cNvPr id="24873" name="Picture 24873"/>
                    <pic:cNvPicPr/>
                  </pic:nvPicPr>
                  <pic:blipFill>
                    <a:blip r:embed="rId7" cstate="print"/>
                    <a:stretch>
                      <a:fillRect/>
                    </a:stretch>
                  </pic:blipFill>
                  <pic:spPr>
                    <a:xfrm>
                      <a:off x="0" y="0"/>
                      <a:ext cx="5907025" cy="8235697"/>
                    </a:xfrm>
                    <a:prstGeom prst="rect">
                      <a:avLst/>
                    </a:prstGeom>
                  </pic:spPr>
                </pic:pic>
              </a:graphicData>
            </a:graphic>
          </wp:anchor>
        </w:drawing>
      </w:r>
    </w:p>
    <w:p w14:paraId="6F0232D1" w14:textId="77777777" w:rsidR="00832B38" w:rsidRDefault="00832B38">
      <w:pPr>
        <w:spacing w:after="0" w:line="259" w:lineRule="auto"/>
        <w:ind w:left="240" w:firstLine="0"/>
      </w:pPr>
    </w:p>
    <w:p w14:paraId="4264753C" w14:textId="77777777" w:rsidR="00832B38" w:rsidRDefault="00832B38">
      <w:pPr>
        <w:spacing w:after="603" w:line="259" w:lineRule="auto"/>
        <w:ind w:left="240" w:firstLine="0"/>
        <w:jc w:val="left"/>
      </w:pPr>
    </w:p>
    <w:p w14:paraId="22F25BA3" w14:textId="77777777" w:rsidR="00832B38" w:rsidRDefault="00832B38">
      <w:pPr>
        <w:spacing w:after="44" w:line="259" w:lineRule="auto"/>
        <w:ind w:left="240" w:firstLine="0"/>
        <w:jc w:val="left"/>
      </w:pPr>
    </w:p>
    <w:p w14:paraId="46B231B7" w14:textId="77777777" w:rsidR="00832B38" w:rsidRDefault="00832B38">
      <w:pPr>
        <w:spacing w:after="77" w:line="259" w:lineRule="auto"/>
        <w:ind w:left="240" w:firstLine="0"/>
        <w:jc w:val="left"/>
      </w:pPr>
    </w:p>
    <w:p w14:paraId="3D2A077B" w14:textId="77777777" w:rsidR="00832B38" w:rsidRDefault="00700C93">
      <w:pPr>
        <w:pStyle w:val="Balk1"/>
        <w:tabs>
          <w:tab w:val="center" w:pos="240"/>
          <w:tab w:val="center" w:pos="4655"/>
        </w:tabs>
        <w:ind w:left="0" w:firstLine="0"/>
      </w:pPr>
      <w:r>
        <w:rPr>
          <w:rFonts w:ascii="Calibri" w:eastAsia="Calibri" w:hAnsi="Calibri" w:cs="Calibri"/>
          <w:b w:val="0"/>
          <w:sz w:val="22"/>
        </w:rPr>
        <w:tab/>
      </w:r>
      <w:r>
        <w:rPr>
          <w:b w:val="0"/>
          <w:sz w:val="11"/>
        </w:rPr>
        <w:tab/>
      </w:r>
      <w:r>
        <w:t>KAMU GÖREVLİLERİ ETİK SÖZLEŞMESİ</w:t>
      </w:r>
    </w:p>
    <w:p w14:paraId="106DD6E6" w14:textId="77777777" w:rsidR="00832B38" w:rsidRDefault="00700C93">
      <w:pPr>
        <w:ind w:left="225" w:firstLine="600"/>
      </w:pPr>
      <w:r>
        <w:t xml:space="preserve">Kamu hizmetinin her türlü özel çıkarın üzerinde olduğu ve kamu görevlisinin halkın hizmetinde bulunduğu bilinç ve anlayışla; </w:t>
      </w:r>
    </w:p>
    <w:p w14:paraId="60D9E788" w14:textId="77777777" w:rsidR="00832B38" w:rsidRDefault="00700C93">
      <w:pPr>
        <w:numPr>
          <w:ilvl w:val="0"/>
          <w:numId w:val="7"/>
        </w:numPr>
        <w:spacing w:after="52"/>
        <w:ind w:hanging="360"/>
      </w:pPr>
      <w:r>
        <w:t xml:space="preserve">Halkın günlük yaşamını kolaylaştırmak, ihtiyaçlarını en etkin, hızlı ve verimli biçimde karşılamak, hizmet kalitesini yükseltmek ve toplumun memnuniyeti artırmak için </w:t>
      </w:r>
    </w:p>
    <w:p w14:paraId="22942C2B" w14:textId="77777777" w:rsidR="00832B38" w:rsidRDefault="00700C93">
      <w:pPr>
        <w:tabs>
          <w:tab w:val="center" w:pos="240"/>
          <w:tab w:val="center" w:pos="1327"/>
        </w:tabs>
        <w:spacing w:after="216"/>
        <w:ind w:left="0" w:firstLine="0"/>
        <w:jc w:val="left"/>
      </w:pPr>
      <w:r>
        <w:rPr>
          <w:rFonts w:ascii="Calibri" w:eastAsia="Calibri" w:hAnsi="Calibri" w:cs="Calibri"/>
          <w:sz w:val="22"/>
        </w:rPr>
        <w:tab/>
      </w:r>
      <w:r>
        <w:rPr>
          <w:sz w:val="12"/>
        </w:rPr>
        <w:tab/>
      </w:r>
      <w:proofErr w:type="gramStart"/>
      <w:r>
        <w:t>çalışmayı</w:t>
      </w:r>
      <w:proofErr w:type="gramEnd"/>
      <w:r>
        <w:t xml:space="preserve">, </w:t>
      </w:r>
    </w:p>
    <w:p w14:paraId="296F2658" w14:textId="77777777" w:rsidR="00832B38" w:rsidRDefault="00700C93">
      <w:pPr>
        <w:numPr>
          <w:ilvl w:val="0"/>
          <w:numId w:val="7"/>
        </w:numPr>
        <w:ind w:hanging="360"/>
      </w:pPr>
      <w:r>
        <w:t xml:space="preserve">Görevimi insan haklarına saygı, saydamlık, katılımcılık, dürüstlük, hesap verilebilirlik, kamu yararını gözetme ve hukukun üstünlüğü ilkeleri doğrultusunda yerine getirmeyi, </w:t>
      </w:r>
    </w:p>
    <w:p w14:paraId="281EC4B4" w14:textId="77777777" w:rsidR="00832B38" w:rsidRDefault="00700C93">
      <w:pPr>
        <w:numPr>
          <w:ilvl w:val="0"/>
          <w:numId w:val="7"/>
        </w:numPr>
        <w:spacing w:after="2"/>
        <w:ind w:hanging="360"/>
      </w:pPr>
      <w:r>
        <w:t xml:space="preserve">Dil, din, felsefi inanç, siyasi düşünce, ırk, yaş, bedensel engelli ve cinsiyet ayrımı yapmadan, fırsat eşitliğini engelleyici davranış ve uygulamalara meydan vermeden </w:t>
      </w:r>
    </w:p>
    <w:p w14:paraId="3F6CF2D9" w14:textId="77777777" w:rsidR="00832B38" w:rsidRDefault="00700C93">
      <w:pPr>
        <w:tabs>
          <w:tab w:val="center" w:pos="240"/>
          <w:tab w:val="center" w:pos="3698"/>
        </w:tabs>
        <w:ind w:left="0" w:firstLine="0"/>
        <w:jc w:val="left"/>
      </w:pPr>
      <w:r>
        <w:rPr>
          <w:rFonts w:ascii="Calibri" w:eastAsia="Calibri" w:hAnsi="Calibri" w:cs="Calibri"/>
          <w:sz w:val="22"/>
        </w:rPr>
        <w:tab/>
      </w:r>
      <w:r>
        <w:rPr>
          <w:sz w:val="12"/>
        </w:rPr>
        <w:tab/>
      </w:r>
      <w:proofErr w:type="gramStart"/>
      <w:r>
        <w:t>tarafsızlık</w:t>
      </w:r>
      <w:proofErr w:type="gramEnd"/>
      <w:r>
        <w:t xml:space="preserve"> içerisinde hizmet gereklerine uygun davranmayı, </w:t>
      </w:r>
    </w:p>
    <w:p w14:paraId="51AD5748" w14:textId="77777777" w:rsidR="00832B38" w:rsidRDefault="00700C93">
      <w:pPr>
        <w:numPr>
          <w:ilvl w:val="0"/>
          <w:numId w:val="7"/>
        </w:numPr>
        <w:spacing w:after="0"/>
        <w:ind w:hanging="360"/>
      </w:pPr>
      <w:r>
        <w:t xml:space="preserve">Görevimi, görevle ilişkisi bulunan hiçbir gerçek veya tüzel kişiden hediye almadan, maddi ve manevi fayda veya bu nitelikte herhangi bir çıkar sağlamadan, herhangi bir </w:t>
      </w:r>
    </w:p>
    <w:p w14:paraId="01FA46F1" w14:textId="77777777" w:rsidR="00832B38" w:rsidRDefault="00700C93">
      <w:pPr>
        <w:tabs>
          <w:tab w:val="center" w:pos="240"/>
          <w:tab w:val="center" w:pos="3566"/>
        </w:tabs>
        <w:ind w:left="0" w:firstLine="0"/>
        <w:jc w:val="left"/>
      </w:pPr>
      <w:r>
        <w:rPr>
          <w:rFonts w:ascii="Calibri" w:eastAsia="Calibri" w:hAnsi="Calibri" w:cs="Calibri"/>
          <w:sz w:val="22"/>
        </w:rPr>
        <w:tab/>
      </w:r>
      <w:r>
        <w:rPr>
          <w:sz w:val="12"/>
        </w:rPr>
        <w:tab/>
      </w:r>
      <w:proofErr w:type="gramStart"/>
      <w:r>
        <w:t>özel</w:t>
      </w:r>
      <w:proofErr w:type="gramEnd"/>
      <w:r>
        <w:t xml:space="preserve"> menfaat beklentisi içinde olmadan yerine getirmeyi, </w:t>
      </w:r>
    </w:p>
    <w:p w14:paraId="79804099" w14:textId="77777777" w:rsidR="00832B38" w:rsidRDefault="00700C93">
      <w:pPr>
        <w:numPr>
          <w:ilvl w:val="0"/>
          <w:numId w:val="7"/>
        </w:numPr>
        <w:ind w:hanging="360"/>
      </w:pPr>
      <w:r>
        <w:t xml:space="preserve">Kamu   malları   ve   kaynaklarını   kamusal   amaçlar   ve   hizmet   gerekleri   dışında kullanmamayı ve kullandırmamayı, bu mal ve kaynakları israf etmemeyi, </w:t>
      </w:r>
    </w:p>
    <w:p w14:paraId="483B1E80" w14:textId="77777777" w:rsidR="00832B38" w:rsidRDefault="00700C93">
      <w:pPr>
        <w:numPr>
          <w:ilvl w:val="0"/>
          <w:numId w:val="7"/>
        </w:numPr>
        <w:spacing w:after="16"/>
        <w:ind w:hanging="360"/>
      </w:pPr>
      <w:r>
        <w:t xml:space="preserve">Kişilerin dilekçe, bilgi edinme, şikâyet ve dava açma haklarına saygılı davranmayı hizmetten yararlananlara, çalışma arkadaşlarına ve diğer muhataplarıma karşı ilgili, </w:t>
      </w:r>
    </w:p>
    <w:p w14:paraId="1F0DFB14" w14:textId="77777777" w:rsidR="00832B38" w:rsidRDefault="00700C93">
      <w:pPr>
        <w:tabs>
          <w:tab w:val="center" w:pos="240"/>
          <w:tab w:val="center" w:pos="2721"/>
        </w:tabs>
        <w:ind w:left="0" w:firstLine="0"/>
        <w:jc w:val="left"/>
      </w:pPr>
      <w:r>
        <w:rPr>
          <w:rFonts w:ascii="Calibri" w:eastAsia="Calibri" w:hAnsi="Calibri" w:cs="Calibri"/>
          <w:sz w:val="22"/>
        </w:rPr>
        <w:tab/>
      </w:r>
      <w:r>
        <w:rPr>
          <w:sz w:val="12"/>
        </w:rPr>
        <w:tab/>
      </w:r>
      <w:proofErr w:type="gramStart"/>
      <w:r>
        <w:t>nazik</w:t>
      </w:r>
      <w:proofErr w:type="gramEnd"/>
      <w:r>
        <w:t xml:space="preserve">, ölçülü ve saygılı hareket etmeyi, </w:t>
      </w:r>
    </w:p>
    <w:p w14:paraId="7665FB4A" w14:textId="77777777" w:rsidR="00832B38" w:rsidRDefault="00700C93">
      <w:pPr>
        <w:numPr>
          <w:ilvl w:val="0"/>
          <w:numId w:val="7"/>
        </w:numPr>
        <w:spacing w:after="0"/>
        <w:ind w:hanging="360"/>
      </w:pPr>
      <w:r>
        <w:t xml:space="preserve">Kamu görevlileri Etik kurulunca hazırlanan yönetmeliklerle belirlenen etik davranış ilke ve değerlerine bağlı olarak görev yapmayı ve hizmet sunmayı taahhüt ederim. </w:t>
      </w:r>
    </w:p>
    <w:p w14:paraId="41663B98" w14:textId="77777777" w:rsidR="00832B38" w:rsidRDefault="00832B38">
      <w:pPr>
        <w:spacing w:after="56" w:line="259" w:lineRule="auto"/>
        <w:ind w:left="240" w:firstLine="0"/>
        <w:jc w:val="left"/>
      </w:pPr>
    </w:p>
    <w:p w14:paraId="0A091DD9" w14:textId="77777777" w:rsidR="00832B38" w:rsidRDefault="00832B38">
      <w:pPr>
        <w:spacing w:after="78" w:line="216" w:lineRule="auto"/>
        <w:ind w:left="240" w:right="8979" w:firstLine="0"/>
        <w:jc w:val="left"/>
      </w:pPr>
    </w:p>
    <w:p w14:paraId="65A89A7C" w14:textId="05287850" w:rsidR="00D142E4" w:rsidRDefault="00700C93" w:rsidP="00D142E4">
      <w:pPr>
        <w:spacing w:after="0" w:line="343" w:lineRule="auto"/>
        <w:ind w:left="850" w:right="6344" w:firstLine="1"/>
        <w:jc w:val="left"/>
      </w:pPr>
      <w:r>
        <w:t xml:space="preserve">Adı </w:t>
      </w:r>
      <w:r w:rsidR="00D142E4">
        <w:t>S</w:t>
      </w:r>
      <w:r>
        <w:t>oyadı</w:t>
      </w:r>
      <w:r w:rsidR="00D142E4">
        <w:tab/>
      </w:r>
      <w:r>
        <w:t>:</w:t>
      </w:r>
    </w:p>
    <w:p w14:paraId="51DB2C4F" w14:textId="119AB330" w:rsidR="00D142E4" w:rsidRDefault="00700C93" w:rsidP="00D142E4">
      <w:pPr>
        <w:spacing w:after="0" w:line="343" w:lineRule="auto"/>
        <w:ind w:left="850" w:right="6344" w:firstLine="1"/>
        <w:jc w:val="left"/>
      </w:pPr>
      <w:r>
        <w:t>İmza</w:t>
      </w:r>
      <w:r w:rsidR="00D142E4">
        <w:tab/>
      </w:r>
      <w:r w:rsidR="00D142E4">
        <w:tab/>
        <w:t>:</w:t>
      </w:r>
      <w:r>
        <w:t xml:space="preserve"> </w:t>
      </w:r>
    </w:p>
    <w:p w14:paraId="1ACAC954" w14:textId="7D6EA431" w:rsidR="00832B38" w:rsidRDefault="00700C93" w:rsidP="00D142E4">
      <w:pPr>
        <w:spacing w:after="0" w:line="343" w:lineRule="auto"/>
        <w:ind w:left="850" w:right="6344" w:firstLine="1"/>
        <w:jc w:val="left"/>
      </w:pPr>
      <w:r>
        <w:t>Tarih</w:t>
      </w:r>
      <w:r w:rsidR="00D142E4">
        <w:tab/>
      </w:r>
      <w:r w:rsidR="00D142E4">
        <w:tab/>
      </w:r>
      <w:r>
        <w:t xml:space="preserve">: </w:t>
      </w:r>
    </w:p>
    <w:p w14:paraId="0EE38BBB" w14:textId="14679286" w:rsidR="00D142E4" w:rsidRDefault="00700C93" w:rsidP="00D142E4">
      <w:pPr>
        <w:spacing w:after="101"/>
        <w:ind w:left="850" w:firstLine="1"/>
        <w:jc w:val="left"/>
      </w:pPr>
      <w:r>
        <w:t>Sicil No</w:t>
      </w:r>
      <w:r w:rsidR="00D142E4">
        <w:tab/>
      </w:r>
      <w:r>
        <w:t xml:space="preserve">: </w:t>
      </w:r>
    </w:p>
    <w:p w14:paraId="6C1CE933" w14:textId="646CD5C0" w:rsidR="00832B38" w:rsidRDefault="00700C93" w:rsidP="00D142E4">
      <w:pPr>
        <w:spacing w:after="101"/>
        <w:ind w:left="850" w:firstLine="1"/>
        <w:jc w:val="left"/>
      </w:pPr>
      <w:r>
        <w:t>Adres</w:t>
      </w:r>
      <w:r w:rsidR="00D142E4">
        <w:tab/>
      </w:r>
      <w:r>
        <w:t xml:space="preserve">: </w:t>
      </w:r>
    </w:p>
    <w:p w14:paraId="2C2B3FD7" w14:textId="77777777" w:rsidR="00832B38" w:rsidRDefault="00832B38">
      <w:pPr>
        <w:spacing w:after="0" w:line="259" w:lineRule="auto"/>
        <w:ind w:left="240" w:firstLine="0"/>
        <w:jc w:val="left"/>
      </w:pPr>
    </w:p>
    <w:sectPr w:rsidR="00832B38" w:rsidSect="00BF2E5A">
      <w:headerReference w:type="even" r:id="rId8"/>
      <w:headerReference w:type="default" r:id="rId9"/>
      <w:footerReference w:type="even" r:id="rId10"/>
      <w:footerReference w:type="default" r:id="rId11"/>
      <w:headerReference w:type="first" r:id="rId12"/>
      <w:footerReference w:type="first" r:id="rId13"/>
      <w:pgSz w:w="11921" w:h="16841"/>
      <w:pgMar w:top="761" w:right="1351" w:bottom="859" w:left="1301" w:header="778" w:footer="99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55FB1" w14:textId="77777777" w:rsidR="006F5728" w:rsidRDefault="006F5728">
      <w:pPr>
        <w:spacing w:after="0" w:line="240" w:lineRule="auto"/>
      </w:pPr>
      <w:r>
        <w:separator/>
      </w:r>
    </w:p>
  </w:endnote>
  <w:endnote w:type="continuationSeparator" w:id="0">
    <w:p w14:paraId="21A95DF9" w14:textId="77777777" w:rsidR="006F5728" w:rsidRDefault="006F5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80AF" w14:textId="77777777" w:rsidR="00832B38" w:rsidRDefault="00700C93">
    <w:pPr>
      <w:spacing w:after="0" w:line="259" w:lineRule="auto"/>
      <w:ind w:left="40" w:firstLine="0"/>
      <w:jc w:val="center"/>
    </w:pPr>
    <w:r>
      <w:rPr>
        <w:noProof/>
      </w:rPr>
      <w:drawing>
        <wp:anchor distT="0" distB="0" distL="114300" distR="114300" simplePos="0" relativeHeight="251658752" behindDoc="0" locked="0" layoutInCell="1" allowOverlap="0" wp14:anchorId="3827C291" wp14:editId="686006F2">
          <wp:simplePos x="0" y="0"/>
          <wp:positionH relativeFrom="page">
            <wp:posOffset>1051560</wp:posOffset>
          </wp:positionH>
          <wp:positionV relativeFrom="page">
            <wp:posOffset>9848215</wp:posOffset>
          </wp:positionV>
          <wp:extent cx="5494021" cy="45720"/>
          <wp:effectExtent l="0" t="0" r="0" b="0"/>
          <wp:wrapSquare wrapText="bothSides"/>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1"/>
                  <a:stretch>
                    <a:fillRect/>
                  </a:stretch>
                </pic:blipFill>
                <pic:spPr>
                  <a:xfrm>
                    <a:off x="0" y="0"/>
                    <a:ext cx="5494021" cy="45720"/>
                  </a:xfrm>
                  <a:prstGeom prst="rect">
                    <a:avLst/>
                  </a:prstGeom>
                </pic:spPr>
              </pic:pic>
            </a:graphicData>
          </a:graphic>
        </wp:anchor>
      </w:drawing>
    </w:r>
    <w:r w:rsidR="00BF2E5A">
      <w:fldChar w:fldCharType="begin"/>
    </w:r>
    <w:r>
      <w:instrText xml:space="preserve"> PAGE   \* MERGEFORMAT </w:instrText>
    </w:r>
    <w:r w:rsidR="00BF2E5A">
      <w:fldChar w:fldCharType="separate"/>
    </w:r>
    <w:r>
      <w:t>1</w:t>
    </w:r>
    <w:r w:rsidR="00BF2E5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4CD8" w14:textId="77777777" w:rsidR="00832B38" w:rsidRDefault="00700C93">
    <w:pPr>
      <w:spacing w:after="0" w:line="259" w:lineRule="auto"/>
      <w:ind w:left="40" w:firstLine="0"/>
      <w:jc w:val="center"/>
    </w:pPr>
    <w:r>
      <w:rPr>
        <w:noProof/>
      </w:rPr>
      <w:drawing>
        <wp:anchor distT="0" distB="0" distL="114300" distR="114300" simplePos="0" relativeHeight="251659776" behindDoc="0" locked="0" layoutInCell="1" allowOverlap="0" wp14:anchorId="46F75CB0" wp14:editId="1AAB9F8F">
          <wp:simplePos x="0" y="0"/>
          <wp:positionH relativeFrom="page">
            <wp:posOffset>1051560</wp:posOffset>
          </wp:positionH>
          <wp:positionV relativeFrom="page">
            <wp:posOffset>9848215</wp:posOffset>
          </wp:positionV>
          <wp:extent cx="5494021" cy="45720"/>
          <wp:effectExtent l="0" t="0" r="0" b="0"/>
          <wp:wrapSquare wrapText="bothSides"/>
          <wp:docPr id="5"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1"/>
                  <a:stretch>
                    <a:fillRect/>
                  </a:stretch>
                </pic:blipFill>
                <pic:spPr>
                  <a:xfrm>
                    <a:off x="0" y="0"/>
                    <a:ext cx="5494021" cy="45720"/>
                  </a:xfrm>
                  <a:prstGeom prst="rect">
                    <a:avLst/>
                  </a:prstGeom>
                </pic:spPr>
              </pic:pic>
            </a:graphicData>
          </a:graphic>
        </wp:anchor>
      </w:drawing>
    </w:r>
    <w:r w:rsidR="00BF2E5A">
      <w:fldChar w:fldCharType="begin"/>
    </w:r>
    <w:r>
      <w:instrText xml:space="preserve"> PAGE   \* MERGEFORMAT </w:instrText>
    </w:r>
    <w:r w:rsidR="00BF2E5A">
      <w:fldChar w:fldCharType="separate"/>
    </w:r>
    <w:r w:rsidR="006404B8">
      <w:rPr>
        <w:noProof/>
      </w:rPr>
      <w:t>9</w:t>
    </w:r>
    <w:r w:rsidR="00BF2E5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7400" w14:textId="77777777" w:rsidR="00832B38" w:rsidRDefault="00700C93">
    <w:pPr>
      <w:spacing w:after="0" w:line="259" w:lineRule="auto"/>
      <w:ind w:left="40" w:firstLine="0"/>
      <w:jc w:val="center"/>
    </w:pPr>
    <w:r>
      <w:rPr>
        <w:noProof/>
      </w:rPr>
      <w:drawing>
        <wp:anchor distT="0" distB="0" distL="114300" distR="114300" simplePos="0" relativeHeight="251660800" behindDoc="0" locked="0" layoutInCell="1" allowOverlap="0" wp14:anchorId="571CE100" wp14:editId="09F09BDD">
          <wp:simplePos x="0" y="0"/>
          <wp:positionH relativeFrom="page">
            <wp:posOffset>1051560</wp:posOffset>
          </wp:positionH>
          <wp:positionV relativeFrom="page">
            <wp:posOffset>9848215</wp:posOffset>
          </wp:positionV>
          <wp:extent cx="5494021" cy="45720"/>
          <wp:effectExtent l="0" t="0" r="0" b="0"/>
          <wp:wrapSquare wrapText="bothSides"/>
          <wp:docPr id="6"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1"/>
                  <a:stretch>
                    <a:fillRect/>
                  </a:stretch>
                </pic:blipFill>
                <pic:spPr>
                  <a:xfrm>
                    <a:off x="0" y="0"/>
                    <a:ext cx="5494021" cy="45720"/>
                  </a:xfrm>
                  <a:prstGeom prst="rect">
                    <a:avLst/>
                  </a:prstGeom>
                </pic:spPr>
              </pic:pic>
            </a:graphicData>
          </a:graphic>
        </wp:anchor>
      </w:drawing>
    </w:r>
    <w:r w:rsidR="00BF2E5A">
      <w:fldChar w:fldCharType="begin"/>
    </w:r>
    <w:r>
      <w:instrText xml:space="preserve"> PAGE   \* MERGEFORMAT </w:instrText>
    </w:r>
    <w:r w:rsidR="00BF2E5A">
      <w:fldChar w:fldCharType="separate"/>
    </w:r>
    <w:r>
      <w:t>1</w:t>
    </w:r>
    <w:r w:rsidR="00BF2E5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A1BCC" w14:textId="77777777" w:rsidR="006F5728" w:rsidRDefault="006F5728">
      <w:pPr>
        <w:spacing w:after="0" w:line="240" w:lineRule="auto"/>
      </w:pPr>
      <w:r>
        <w:separator/>
      </w:r>
    </w:p>
  </w:footnote>
  <w:footnote w:type="continuationSeparator" w:id="0">
    <w:p w14:paraId="19AE61B9" w14:textId="77777777" w:rsidR="006F5728" w:rsidRDefault="006F5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41781" w14:textId="77777777" w:rsidR="00832B38" w:rsidRDefault="00700C93">
    <w:pPr>
      <w:spacing w:after="0" w:line="259" w:lineRule="auto"/>
      <w:ind w:left="367" w:right="408" w:firstLine="0"/>
      <w:jc w:val="center"/>
    </w:pPr>
    <w:r>
      <w:rPr>
        <w:noProof/>
      </w:rPr>
      <w:drawing>
        <wp:anchor distT="0" distB="0" distL="114300" distR="114300" simplePos="0" relativeHeight="251653632" behindDoc="0" locked="0" layoutInCell="1" allowOverlap="0" wp14:anchorId="52CAF9C6" wp14:editId="4FDCF9CB">
          <wp:simplePos x="0" y="0"/>
          <wp:positionH relativeFrom="page">
            <wp:posOffset>1059180</wp:posOffset>
          </wp:positionH>
          <wp:positionV relativeFrom="page">
            <wp:posOffset>494029</wp:posOffset>
          </wp:positionV>
          <wp:extent cx="594360" cy="58483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94360" cy="584835"/>
                  </a:xfrm>
                  <a:prstGeom prst="rect">
                    <a:avLst/>
                  </a:prstGeom>
                </pic:spPr>
              </pic:pic>
            </a:graphicData>
          </a:graphic>
        </wp:anchor>
      </w:drawing>
    </w:r>
    <w:r>
      <w:rPr>
        <w:noProof/>
      </w:rPr>
      <w:drawing>
        <wp:anchor distT="0" distB="0" distL="114300" distR="114300" simplePos="0" relativeHeight="251654656" behindDoc="0" locked="0" layoutInCell="1" allowOverlap="0" wp14:anchorId="6B67CAEB" wp14:editId="07E081FA">
          <wp:simplePos x="0" y="0"/>
          <wp:positionH relativeFrom="page">
            <wp:posOffset>5858510</wp:posOffset>
          </wp:positionH>
          <wp:positionV relativeFrom="page">
            <wp:posOffset>494029</wp:posOffset>
          </wp:positionV>
          <wp:extent cx="594360" cy="58483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94360" cy="584835"/>
                  </a:xfrm>
                  <a:prstGeom prst="rect">
                    <a:avLst/>
                  </a:prstGeom>
                </pic:spPr>
              </pic:pic>
            </a:graphicData>
          </a:graphic>
        </wp:anchor>
      </w:drawing>
    </w:r>
    <w:r>
      <w:rPr>
        <w:rFonts w:ascii="Arial" w:eastAsia="Arial" w:hAnsi="Arial" w:cs="Arial"/>
        <w:b/>
        <w:color w:val="933634"/>
        <w:sz w:val="20"/>
      </w:rPr>
      <w:t>T.C.</w:t>
    </w:r>
  </w:p>
  <w:p w14:paraId="425691F2" w14:textId="77777777" w:rsidR="00832B38" w:rsidRDefault="00700C93">
    <w:pPr>
      <w:spacing w:after="0" w:line="259" w:lineRule="auto"/>
      <w:ind w:left="367" w:right="408" w:firstLine="0"/>
      <w:jc w:val="center"/>
    </w:pPr>
    <w:r>
      <w:rPr>
        <w:rFonts w:ascii="Arial" w:eastAsia="Arial" w:hAnsi="Arial" w:cs="Arial"/>
        <w:b/>
        <w:color w:val="933634"/>
        <w:sz w:val="20"/>
      </w:rPr>
      <w:t xml:space="preserve">KARADENİZ TEKNİK ÜNİVERSİTESİ REKTÖRLÜĞÜ </w:t>
    </w:r>
  </w:p>
  <w:p w14:paraId="0E29C1EA" w14:textId="77777777" w:rsidR="00832B38" w:rsidRDefault="00700C93">
    <w:pPr>
      <w:spacing w:after="0" w:line="259" w:lineRule="auto"/>
      <w:ind w:left="367" w:right="408" w:firstLine="0"/>
      <w:jc w:val="center"/>
    </w:pPr>
    <w:r>
      <w:rPr>
        <w:rFonts w:ascii="Arial" w:eastAsia="Arial" w:hAnsi="Arial" w:cs="Arial"/>
        <w:b/>
        <w:color w:val="006FC0"/>
        <w:sz w:val="20"/>
      </w:rPr>
      <w:t>GENEL SEKRETERLİK</w:t>
    </w:r>
  </w:p>
  <w:p w14:paraId="7300EF0B" w14:textId="77777777" w:rsidR="00832B38" w:rsidRDefault="00700C93">
    <w:pPr>
      <w:tabs>
        <w:tab w:val="center" w:pos="1303"/>
        <w:tab w:val="center" w:pos="4707"/>
      </w:tabs>
      <w:spacing w:after="0" w:line="259" w:lineRule="auto"/>
      <w:ind w:left="0" w:firstLine="0"/>
      <w:jc w:val="left"/>
    </w:pPr>
    <w:r>
      <w:rPr>
        <w:rFonts w:ascii="Calibri" w:eastAsia="Calibri" w:hAnsi="Calibri" w:cs="Calibri"/>
        <w:sz w:val="22"/>
      </w:rPr>
      <w:tab/>
    </w:r>
    <w:r>
      <w:tab/>
    </w:r>
    <w:r>
      <w:rPr>
        <w:rFonts w:ascii="Arial" w:eastAsia="Arial" w:hAnsi="Arial" w:cs="Arial"/>
        <w:b/>
        <w:color w:val="006FC0"/>
        <w:sz w:val="20"/>
      </w:rPr>
      <w:t>İdari ve Mali İşler Dairesi Başkanlığı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0184" w14:textId="77777777" w:rsidR="00832B38" w:rsidRDefault="00ED2C04">
    <w:pPr>
      <w:spacing w:after="0" w:line="259" w:lineRule="auto"/>
      <w:ind w:left="367" w:right="408" w:firstLine="0"/>
      <w:jc w:val="center"/>
    </w:pPr>
    <w:r w:rsidRPr="00CA1385">
      <w:rPr>
        <w:rFonts w:ascii="Calibri" w:hAnsi="Calibri"/>
        <w:noProof/>
      </w:rPr>
      <w:drawing>
        <wp:anchor distT="0" distB="0" distL="114935" distR="114935" simplePos="0" relativeHeight="251661824" behindDoc="1" locked="0" layoutInCell="1" allowOverlap="1" wp14:anchorId="4AE6F6D0" wp14:editId="19975CBC">
          <wp:simplePos x="0" y="0"/>
          <wp:positionH relativeFrom="column">
            <wp:posOffset>5229225</wp:posOffset>
          </wp:positionH>
          <wp:positionV relativeFrom="paragraph">
            <wp:posOffset>-189865</wp:posOffset>
          </wp:positionV>
          <wp:extent cx="652780" cy="602615"/>
          <wp:effectExtent l="0" t="0" r="0" b="6985"/>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780" cy="60261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sidRPr="00CA1385">
      <w:rPr>
        <w:rFonts w:ascii="Calibri" w:hAnsi="Calibri"/>
        <w:noProof/>
      </w:rPr>
      <w:drawing>
        <wp:anchor distT="0" distB="0" distL="114935" distR="114935" simplePos="0" relativeHeight="251655680" behindDoc="1" locked="0" layoutInCell="1" allowOverlap="1" wp14:anchorId="5ECD6399" wp14:editId="0872D37B">
          <wp:simplePos x="0" y="0"/>
          <wp:positionH relativeFrom="column">
            <wp:posOffset>0</wp:posOffset>
          </wp:positionH>
          <wp:positionV relativeFrom="paragraph">
            <wp:posOffset>-137795</wp:posOffset>
          </wp:positionV>
          <wp:extent cx="652780" cy="602615"/>
          <wp:effectExtent l="0" t="0" r="0" b="6985"/>
          <wp:wrapNone/>
          <wp:docPr id="1"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780" cy="60261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sidR="00700C93">
      <w:rPr>
        <w:rFonts w:ascii="Arial" w:eastAsia="Arial" w:hAnsi="Arial" w:cs="Arial"/>
        <w:b/>
        <w:color w:val="933634"/>
        <w:sz w:val="20"/>
      </w:rPr>
      <w:t>T.C.</w:t>
    </w:r>
  </w:p>
  <w:p w14:paraId="43861798" w14:textId="77777777" w:rsidR="00832B38" w:rsidRDefault="00ED2C04" w:rsidP="00ED2C04">
    <w:pPr>
      <w:spacing w:after="0" w:line="259" w:lineRule="auto"/>
      <w:ind w:left="367" w:right="408" w:firstLine="0"/>
      <w:jc w:val="center"/>
    </w:pPr>
    <w:r>
      <w:rPr>
        <w:rFonts w:ascii="Arial" w:eastAsia="Arial" w:hAnsi="Arial" w:cs="Arial"/>
        <w:b/>
        <w:color w:val="933634"/>
        <w:sz w:val="20"/>
      </w:rPr>
      <w:t>GİRESUN</w:t>
    </w:r>
    <w:r w:rsidR="00700C93">
      <w:rPr>
        <w:rFonts w:ascii="Arial" w:eastAsia="Arial" w:hAnsi="Arial" w:cs="Arial"/>
        <w:b/>
        <w:color w:val="933634"/>
        <w:sz w:val="20"/>
      </w:rPr>
      <w:t xml:space="preserve"> ÜNİVERSİTESİ REKTÖRLÜĞÜ </w:t>
    </w:r>
  </w:p>
  <w:p w14:paraId="0A43F89D" w14:textId="77777777" w:rsidR="00832B38" w:rsidRDefault="00CF4278" w:rsidP="00CF4278">
    <w:pPr>
      <w:tabs>
        <w:tab w:val="center" w:pos="1303"/>
        <w:tab w:val="center" w:pos="4707"/>
      </w:tabs>
      <w:spacing w:after="0" w:line="259" w:lineRule="auto"/>
      <w:ind w:left="0" w:firstLine="0"/>
      <w:jc w:val="center"/>
    </w:pPr>
    <w:r>
      <w:rPr>
        <w:rFonts w:ascii="Arial" w:eastAsia="Arial" w:hAnsi="Arial" w:cs="Arial"/>
        <w:b/>
        <w:color w:val="006FC0"/>
        <w:sz w:val="20"/>
      </w:rPr>
      <w:t>Bilgi İşlem Daire Başkanlığı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FB5D0" w14:textId="77777777" w:rsidR="00832B38" w:rsidRDefault="00700C93">
    <w:pPr>
      <w:spacing w:after="0" w:line="259" w:lineRule="auto"/>
      <w:ind w:left="367" w:right="408" w:firstLine="0"/>
      <w:jc w:val="center"/>
    </w:pPr>
    <w:r>
      <w:rPr>
        <w:noProof/>
      </w:rPr>
      <w:drawing>
        <wp:anchor distT="0" distB="0" distL="114300" distR="114300" simplePos="0" relativeHeight="251656704" behindDoc="0" locked="0" layoutInCell="1" allowOverlap="0" wp14:anchorId="4514FFB3" wp14:editId="51A24C32">
          <wp:simplePos x="0" y="0"/>
          <wp:positionH relativeFrom="page">
            <wp:posOffset>1059180</wp:posOffset>
          </wp:positionH>
          <wp:positionV relativeFrom="page">
            <wp:posOffset>494029</wp:posOffset>
          </wp:positionV>
          <wp:extent cx="594360" cy="584835"/>
          <wp:effectExtent l="0" t="0" r="0" b="0"/>
          <wp:wrapSquare wrapText="bothSides"/>
          <wp:docPr id="3"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94360" cy="584835"/>
                  </a:xfrm>
                  <a:prstGeom prst="rect">
                    <a:avLst/>
                  </a:prstGeom>
                </pic:spPr>
              </pic:pic>
            </a:graphicData>
          </a:graphic>
        </wp:anchor>
      </w:drawing>
    </w:r>
    <w:r>
      <w:rPr>
        <w:noProof/>
      </w:rPr>
      <w:drawing>
        <wp:anchor distT="0" distB="0" distL="114300" distR="114300" simplePos="0" relativeHeight="251657728" behindDoc="0" locked="0" layoutInCell="1" allowOverlap="0" wp14:anchorId="5A51EFA8" wp14:editId="1463E38A">
          <wp:simplePos x="0" y="0"/>
          <wp:positionH relativeFrom="page">
            <wp:posOffset>5858510</wp:posOffset>
          </wp:positionH>
          <wp:positionV relativeFrom="page">
            <wp:posOffset>494029</wp:posOffset>
          </wp:positionV>
          <wp:extent cx="594360" cy="584835"/>
          <wp:effectExtent l="0" t="0" r="0" b="0"/>
          <wp:wrapSquare wrapText="bothSides"/>
          <wp:docPr id="4"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94360" cy="584835"/>
                  </a:xfrm>
                  <a:prstGeom prst="rect">
                    <a:avLst/>
                  </a:prstGeom>
                </pic:spPr>
              </pic:pic>
            </a:graphicData>
          </a:graphic>
        </wp:anchor>
      </w:drawing>
    </w:r>
    <w:r>
      <w:rPr>
        <w:rFonts w:ascii="Arial" w:eastAsia="Arial" w:hAnsi="Arial" w:cs="Arial"/>
        <w:b/>
        <w:color w:val="933634"/>
        <w:sz w:val="20"/>
      </w:rPr>
      <w:t>T.C.</w:t>
    </w:r>
  </w:p>
  <w:p w14:paraId="280EB8D7" w14:textId="77777777" w:rsidR="00832B38" w:rsidRDefault="00700C93">
    <w:pPr>
      <w:spacing w:after="0" w:line="259" w:lineRule="auto"/>
      <w:ind w:left="367" w:right="408" w:firstLine="0"/>
      <w:jc w:val="center"/>
    </w:pPr>
    <w:r>
      <w:rPr>
        <w:rFonts w:ascii="Arial" w:eastAsia="Arial" w:hAnsi="Arial" w:cs="Arial"/>
        <w:b/>
        <w:color w:val="933634"/>
        <w:sz w:val="20"/>
      </w:rPr>
      <w:t xml:space="preserve">KARADENİZ TEKNİK ÜNİVERSİTESİ REKTÖRLÜĞÜ </w:t>
    </w:r>
  </w:p>
  <w:p w14:paraId="57D5E67F" w14:textId="77777777" w:rsidR="00832B38" w:rsidRDefault="00700C93">
    <w:pPr>
      <w:spacing w:after="0" w:line="259" w:lineRule="auto"/>
      <w:ind w:left="367" w:right="408" w:firstLine="0"/>
      <w:jc w:val="center"/>
    </w:pPr>
    <w:r>
      <w:rPr>
        <w:rFonts w:ascii="Arial" w:eastAsia="Arial" w:hAnsi="Arial" w:cs="Arial"/>
        <w:b/>
        <w:color w:val="006FC0"/>
        <w:sz w:val="20"/>
      </w:rPr>
      <w:t>GENEL SEKRETERLİK</w:t>
    </w:r>
  </w:p>
  <w:p w14:paraId="43F88089" w14:textId="77777777" w:rsidR="00832B38" w:rsidRDefault="00700C93">
    <w:pPr>
      <w:tabs>
        <w:tab w:val="center" w:pos="1303"/>
        <w:tab w:val="center" w:pos="4707"/>
      </w:tabs>
      <w:spacing w:after="0" w:line="259" w:lineRule="auto"/>
      <w:ind w:left="0" w:firstLine="0"/>
      <w:jc w:val="left"/>
    </w:pPr>
    <w:r>
      <w:rPr>
        <w:rFonts w:ascii="Calibri" w:eastAsia="Calibri" w:hAnsi="Calibri" w:cs="Calibri"/>
        <w:sz w:val="22"/>
      </w:rPr>
      <w:tab/>
    </w:r>
    <w:r>
      <w:tab/>
    </w:r>
    <w:r>
      <w:rPr>
        <w:rFonts w:ascii="Arial" w:eastAsia="Arial" w:hAnsi="Arial" w:cs="Arial"/>
        <w:b/>
        <w:color w:val="006FC0"/>
        <w:sz w:val="20"/>
      </w:rPr>
      <w:t>İdari ve Mali İşler Dairesi Başkanlığı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C5A"/>
    <w:multiLevelType w:val="hybridMultilevel"/>
    <w:tmpl w:val="478AF10C"/>
    <w:lvl w:ilvl="0" w:tplc="ED66E230">
      <w:start w:val="1"/>
      <w:numFmt w:val="bullet"/>
      <w:lvlText w:val=""/>
      <w:lvlJc w:val="left"/>
      <w:pPr>
        <w:ind w:left="5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12253FA">
      <w:start w:val="1"/>
      <w:numFmt w:val="bullet"/>
      <w:lvlText w:val="o"/>
      <w:lvlJc w:val="left"/>
      <w:pPr>
        <w:ind w:left="1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67C8CE8">
      <w:start w:val="1"/>
      <w:numFmt w:val="bullet"/>
      <w:lvlText w:val="▪"/>
      <w:lvlJc w:val="left"/>
      <w:pPr>
        <w:ind w:left="2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EB8C1B0">
      <w:start w:val="1"/>
      <w:numFmt w:val="bullet"/>
      <w:lvlText w:val="•"/>
      <w:lvlJc w:val="left"/>
      <w:pPr>
        <w:ind w:left="2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898B85C">
      <w:start w:val="1"/>
      <w:numFmt w:val="bullet"/>
      <w:lvlText w:val="o"/>
      <w:lvlJc w:val="left"/>
      <w:pPr>
        <w:ind w:left="3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3EE7A70">
      <w:start w:val="1"/>
      <w:numFmt w:val="bullet"/>
      <w:lvlText w:val="▪"/>
      <w:lvlJc w:val="left"/>
      <w:pPr>
        <w:ind w:left="4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9780698">
      <w:start w:val="1"/>
      <w:numFmt w:val="bullet"/>
      <w:lvlText w:val="•"/>
      <w:lvlJc w:val="left"/>
      <w:pPr>
        <w:ind w:left="4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42AFF0A">
      <w:start w:val="1"/>
      <w:numFmt w:val="bullet"/>
      <w:lvlText w:val="o"/>
      <w:lvlJc w:val="left"/>
      <w:pPr>
        <w:ind w:left="5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23030EC">
      <w:start w:val="1"/>
      <w:numFmt w:val="bullet"/>
      <w:lvlText w:val="▪"/>
      <w:lvlJc w:val="left"/>
      <w:pPr>
        <w:ind w:left="6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2E661D"/>
    <w:multiLevelType w:val="hybridMultilevel"/>
    <w:tmpl w:val="647E96EC"/>
    <w:lvl w:ilvl="0" w:tplc="4EE2B752">
      <w:start w:val="1"/>
      <w:numFmt w:val="bullet"/>
      <w:lvlText w:val=""/>
      <w:lvlJc w:val="left"/>
      <w:pPr>
        <w:ind w:left="2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3C276B0">
      <w:start w:val="1"/>
      <w:numFmt w:val="bullet"/>
      <w:lvlText w:val="o"/>
      <w:lvlJc w:val="left"/>
      <w:pPr>
        <w:ind w:left="1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10220C6">
      <w:start w:val="1"/>
      <w:numFmt w:val="bullet"/>
      <w:lvlText w:val="▪"/>
      <w:lvlJc w:val="left"/>
      <w:pPr>
        <w:ind w:left="2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52A0D60">
      <w:start w:val="1"/>
      <w:numFmt w:val="bullet"/>
      <w:lvlText w:val="•"/>
      <w:lvlJc w:val="left"/>
      <w:pPr>
        <w:ind w:left="2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B0662EE">
      <w:start w:val="1"/>
      <w:numFmt w:val="bullet"/>
      <w:lvlText w:val="o"/>
      <w:lvlJc w:val="left"/>
      <w:pPr>
        <w:ind w:left="3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D045C54">
      <w:start w:val="1"/>
      <w:numFmt w:val="bullet"/>
      <w:lvlText w:val="▪"/>
      <w:lvlJc w:val="left"/>
      <w:pPr>
        <w:ind w:left="4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CB0652E">
      <w:start w:val="1"/>
      <w:numFmt w:val="bullet"/>
      <w:lvlText w:val="•"/>
      <w:lvlJc w:val="left"/>
      <w:pPr>
        <w:ind w:left="4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F44B174">
      <w:start w:val="1"/>
      <w:numFmt w:val="bullet"/>
      <w:lvlText w:val="o"/>
      <w:lvlJc w:val="left"/>
      <w:pPr>
        <w:ind w:left="5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9FA8578">
      <w:start w:val="1"/>
      <w:numFmt w:val="bullet"/>
      <w:lvlText w:val="▪"/>
      <w:lvlJc w:val="left"/>
      <w:pPr>
        <w:ind w:left="6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0612CB"/>
    <w:multiLevelType w:val="hybridMultilevel"/>
    <w:tmpl w:val="640A44BE"/>
    <w:lvl w:ilvl="0" w:tplc="7BB0ADF4">
      <w:start w:val="1"/>
      <w:numFmt w:val="bullet"/>
      <w:lvlText w:val=""/>
      <w:lvlJc w:val="left"/>
      <w:pPr>
        <w:ind w:left="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4006634">
      <w:start w:val="1"/>
      <w:numFmt w:val="bullet"/>
      <w:lvlText w:val="o"/>
      <w:lvlJc w:val="left"/>
      <w:pPr>
        <w:ind w:left="1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6BE36D2">
      <w:start w:val="1"/>
      <w:numFmt w:val="bullet"/>
      <w:lvlText w:val="▪"/>
      <w:lvlJc w:val="left"/>
      <w:pPr>
        <w:ind w:left="2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F68F446">
      <w:start w:val="1"/>
      <w:numFmt w:val="bullet"/>
      <w:lvlText w:val="•"/>
      <w:lvlJc w:val="left"/>
      <w:pPr>
        <w:ind w:left="2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35E8A6A">
      <w:start w:val="1"/>
      <w:numFmt w:val="bullet"/>
      <w:lvlText w:val="o"/>
      <w:lvlJc w:val="left"/>
      <w:pPr>
        <w:ind w:left="3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ADE23CE">
      <w:start w:val="1"/>
      <w:numFmt w:val="bullet"/>
      <w:lvlText w:val="▪"/>
      <w:lvlJc w:val="left"/>
      <w:pPr>
        <w:ind w:left="4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CBC75C2">
      <w:start w:val="1"/>
      <w:numFmt w:val="bullet"/>
      <w:lvlText w:val="•"/>
      <w:lvlJc w:val="left"/>
      <w:pPr>
        <w:ind w:left="4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FF8BC1E">
      <w:start w:val="1"/>
      <w:numFmt w:val="bullet"/>
      <w:lvlText w:val="o"/>
      <w:lvlJc w:val="left"/>
      <w:pPr>
        <w:ind w:left="5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A3A34A8">
      <w:start w:val="1"/>
      <w:numFmt w:val="bullet"/>
      <w:lvlText w:val="▪"/>
      <w:lvlJc w:val="left"/>
      <w:pPr>
        <w:ind w:left="6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573296"/>
    <w:multiLevelType w:val="hybridMultilevel"/>
    <w:tmpl w:val="A0A2149E"/>
    <w:lvl w:ilvl="0" w:tplc="4DA28DB6">
      <w:start w:val="1"/>
      <w:numFmt w:val="decimal"/>
      <w:lvlText w:val="%1."/>
      <w:lvlJc w:val="left"/>
      <w:pPr>
        <w:ind w:left="34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14C04688">
      <w:start w:val="1"/>
      <w:numFmt w:val="lowerLetter"/>
      <w:lvlText w:val="%2"/>
      <w:lvlJc w:val="left"/>
      <w:pPr>
        <w:ind w:left="156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2B3C2C20">
      <w:start w:val="1"/>
      <w:numFmt w:val="lowerRoman"/>
      <w:lvlText w:val="%3"/>
      <w:lvlJc w:val="left"/>
      <w:pPr>
        <w:ind w:left="228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4C4C8C3A">
      <w:start w:val="1"/>
      <w:numFmt w:val="decimal"/>
      <w:lvlText w:val="%4"/>
      <w:lvlJc w:val="left"/>
      <w:pPr>
        <w:ind w:left="300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295612DC">
      <w:start w:val="1"/>
      <w:numFmt w:val="lowerLetter"/>
      <w:lvlText w:val="%5"/>
      <w:lvlJc w:val="left"/>
      <w:pPr>
        <w:ind w:left="372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09625FF0">
      <w:start w:val="1"/>
      <w:numFmt w:val="lowerRoman"/>
      <w:lvlText w:val="%6"/>
      <w:lvlJc w:val="left"/>
      <w:pPr>
        <w:ind w:left="444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CEFAD87C">
      <w:start w:val="1"/>
      <w:numFmt w:val="decimal"/>
      <w:lvlText w:val="%7"/>
      <w:lvlJc w:val="left"/>
      <w:pPr>
        <w:ind w:left="516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A162C3EA">
      <w:start w:val="1"/>
      <w:numFmt w:val="lowerLetter"/>
      <w:lvlText w:val="%8"/>
      <w:lvlJc w:val="left"/>
      <w:pPr>
        <w:ind w:left="588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8EF01128">
      <w:start w:val="1"/>
      <w:numFmt w:val="lowerRoman"/>
      <w:lvlText w:val="%9"/>
      <w:lvlJc w:val="left"/>
      <w:pPr>
        <w:ind w:left="660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4" w15:restartNumberingAfterBreak="0">
    <w:nsid w:val="42E22516"/>
    <w:multiLevelType w:val="hybridMultilevel"/>
    <w:tmpl w:val="0380825E"/>
    <w:lvl w:ilvl="0" w:tplc="F064B028">
      <w:start w:val="1"/>
      <w:numFmt w:val="bullet"/>
      <w:lvlText w:val=""/>
      <w:lvlJc w:val="left"/>
      <w:pPr>
        <w:ind w:left="35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5ADAFA24">
      <w:start w:val="1"/>
      <w:numFmt w:val="bullet"/>
      <w:lvlText w:val="o"/>
      <w:lvlJc w:val="left"/>
      <w:pPr>
        <w:ind w:left="150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FE4C76EA">
      <w:start w:val="1"/>
      <w:numFmt w:val="bullet"/>
      <w:lvlText w:val="▪"/>
      <w:lvlJc w:val="left"/>
      <w:pPr>
        <w:ind w:left="222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530A230C">
      <w:start w:val="1"/>
      <w:numFmt w:val="bullet"/>
      <w:lvlText w:val="•"/>
      <w:lvlJc w:val="left"/>
      <w:pPr>
        <w:ind w:left="294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EBACED5E">
      <w:start w:val="1"/>
      <w:numFmt w:val="bullet"/>
      <w:lvlText w:val="o"/>
      <w:lvlJc w:val="left"/>
      <w:pPr>
        <w:ind w:left="366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F40C15F8">
      <w:start w:val="1"/>
      <w:numFmt w:val="bullet"/>
      <w:lvlText w:val="▪"/>
      <w:lvlJc w:val="left"/>
      <w:pPr>
        <w:ind w:left="438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1CFE8DBC">
      <w:start w:val="1"/>
      <w:numFmt w:val="bullet"/>
      <w:lvlText w:val="•"/>
      <w:lvlJc w:val="left"/>
      <w:pPr>
        <w:ind w:left="510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E0E66CB0">
      <w:start w:val="1"/>
      <w:numFmt w:val="bullet"/>
      <w:lvlText w:val="o"/>
      <w:lvlJc w:val="left"/>
      <w:pPr>
        <w:ind w:left="582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0D2A6C48">
      <w:start w:val="1"/>
      <w:numFmt w:val="bullet"/>
      <w:lvlText w:val="▪"/>
      <w:lvlJc w:val="left"/>
      <w:pPr>
        <w:ind w:left="654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5" w15:restartNumberingAfterBreak="0">
    <w:nsid w:val="5B37292B"/>
    <w:multiLevelType w:val="hybridMultilevel"/>
    <w:tmpl w:val="13D8A5C0"/>
    <w:lvl w:ilvl="0" w:tplc="515A4292">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DFE5A78">
      <w:start w:val="1"/>
      <w:numFmt w:val="bullet"/>
      <w:lvlText w:val="o"/>
      <w:lvlJc w:val="left"/>
      <w:pPr>
        <w:ind w:left="1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4E2C95A">
      <w:start w:val="1"/>
      <w:numFmt w:val="bullet"/>
      <w:lvlText w:val="▪"/>
      <w:lvlJc w:val="left"/>
      <w:pPr>
        <w:ind w:left="1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4104EFE">
      <w:start w:val="1"/>
      <w:numFmt w:val="bullet"/>
      <w:lvlText w:val="•"/>
      <w:lvlJc w:val="left"/>
      <w:pPr>
        <w:ind w:left="25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5547BE6">
      <w:start w:val="1"/>
      <w:numFmt w:val="bullet"/>
      <w:lvlText w:val="o"/>
      <w:lvlJc w:val="left"/>
      <w:pPr>
        <w:ind w:left="32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4724150">
      <w:start w:val="1"/>
      <w:numFmt w:val="bullet"/>
      <w:lvlText w:val="▪"/>
      <w:lvlJc w:val="left"/>
      <w:pPr>
        <w:ind w:left="39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7CBDD8">
      <w:start w:val="1"/>
      <w:numFmt w:val="bullet"/>
      <w:lvlText w:val="•"/>
      <w:lvlJc w:val="left"/>
      <w:pPr>
        <w:ind w:left="46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7A6F06C">
      <w:start w:val="1"/>
      <w:numFmt w:val="bullet"/>
      <w:lvlText w:val="o"/>
      <w:lvlJc w:val="left"/>
      <w:pPr>
        <w:ind w:left="54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12847B0">
      <w:start w:val="1"/>
      <w:numFmt w:val="bullet"/>
      <w:lvlText w:val="▪"/>
      <w:lvlJc w:val="left"/>
      <w:pPr>
        <w:ind w:left="61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E2553DE"/>
    <w:multiLevelType w:val="hybridMultilevel"/>
    <w:tmpl w:val="3FD07614"/>
    <w:lvl w:ilvl="0" w:tplc="457E8426">
      <w:start w:val="1"/>
      <w:numFmt w:val="bullet"/>
      <w:lvlText w:val=""/>
      <w:lvlJc w:val="left"/>
      <w:pPr>
        <w:ind w:left="57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41722D96">
      <w:start w:val="1"/>
      <w:numFmt w:val="bullet"/>
      <w:lvlText w:val="o"/>
      <w:lvlJc w:val="left"/>
      <w:pPr>
        <w:ind w:left="131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46CEC316">
      <w:start w:val="1"/>
      <w:numFmt w:val="bullet"/>
      <w:lvlText w:val="▪"/>
      <w:lvlJc w:val="left"/>
      <w:pPr>
        <w:ind w:left="203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B8B6AF74">
      <w:start w:val="1"/>
      <w:numFmt w:val="bullet"/>
      <w:lvlText w:val="•"/>
      <w:lvlJc w:val="left"/>
      <w:pPr>
        <w:ind w:left="275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7FEAC314">
      <w:start w:val="1"/>
      <w:numFmt w:val="bullet"/>
      <w:lvlText w:val="o"/>
      <w:lvlJc w:val="left"/>
      <w:pPr>
        <w:ind w:left="347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5AF00C38">
      <w:start w:val="1"/>
      <w:numFmt w:val="bullet"/>
      <w:lvlText w:val="▪"/>
      <w:lvlJc w:val="left"/>
      <w:pPr>
        <w:ind w:left="419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314EC3E8">
      <w:start w:val="1"/>
      <w:numFmt w:val="bullet"/>
      <w:lvlText w:val="•"/>
      <w:lvlJc w:val="left"/>
      <w:pPr>
        <w:ind w:left="491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121AD62A">
      <w:start w:val="1"/>
      <w:numFmt w:val="bullet"/>
      <w:lvlText w:val="o"/>
      <w:lvlJc w:val="left"/>
      <w:pPr>
        <w:ind w:left="563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A8C29D22">
      <w:start w:val="1"/>
      <w:numFmt w:val="bullet"/>
      <w:lvlText w:val="▪"/>
      <w:lvlJc w:val="left"/>
      <w:pPr>
        <w:ind w:left="635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32B38"/>
    <w:rsid w:val="001A026B"/>
    <w:rsid w:val="005A36F7"/>
    <w:rsid w:val="006404B8"/>
    <w:rsid w:val="006F5728"/>
    <w:rsid w:val="00700C93"/>
    <w:rsid w:val="00832B38"/>
    <w:rsid w:val="00BF2E5A"/>
    <w:rsid w:val="00CF4278"/>
    <w:rsid w:val="00D06B8A"/>
    <w:rsid w:val="00D142E4"/>
    <w:rsid w:val="00ED2C04"/>
    <w:rsid w:val="00F71AB5"/>
    <w:rsid w:val="00FE7F5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E6D5B"/>
  <w15:docId w15:val="{6EFA9F34-D661-470C-871B-A4B21FCF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E5A"/>
    <w:pPr>
      <w:spacing w:after="237" w:line="253" w:lineRule="auto"/>
      <w:ind w:left="10"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rsid w:val="00BF2E5A"/>
    <w:pPr>
      <w:keepNext/>
      <w:keepLines/>
      <w:spacing w:after="203"/>
      <w:ind w:left="10"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BF2E5A"/>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1382</Words>
  <Characters>7880</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WIN_11_PRO</cp:lastModifiedBy>
  <cp:revision>6</cp:revision>
  <dcterms:created xsi:type="dcterms:W3CDTF">2019-08-22T11:41:00Z</dcterms:created>
  <dcterms:modified xsi:type="dcterms:W3CDTF">2025-07-21T07:49:00Z</dcterms:modified>
</cp:coreProperties>
</file>